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 Black" w:hAnsi="Arial Black"/>
        </w:rPr>
      </w:pPr>
      <w:r>
        <w:rPr>
          <w:rFonts w:ascii="Arial Black" w:hAnsi="Arial Black"/>
        </w:rPr>
        <w:t>Утверждено</w:t>
      </w:r>
    </w:p>
    <w:p>
      <w:pPr>
        <w:pStyle w:val="6"/>
        <w:rPr>
          <w:rFonts w:ascii="Arial Black" w:hAnsi="Arial Black"/>
        </w:rPr>
      </w:pPr>
      <w:r>
        <w:rPr>
          <w:rFonts w:ascii="Arial Black" w:hAnsi="Arial Black"/>
        </w:rPr>
        <w:t>Председателем КСП</w:t>
      </w:r>
    </w:p>
    <w:p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МО «Унцукульский район»</w:t>
      </w:r>
    </w:p>
    <w:p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____________/ Н.А.Насрудиновым</w:t>
      </w:r>
    </w:p>
    <w:p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От </w:t>
      </w:r>
      <w:r>
        <w:rPr>
          <w:rFonts w:hint="default" w:ascii="Arial Black" w:hAnsi="Arial Black" w:cs="Times New Roman"/>
          <w:lang w:val="ru-RU"/>
        </w:rPr>
        <w:t>28</w:t>
      </w:r>
      <w:bookmarkStart w:id="0" w:name="_GoBack"/>
      <w:bookmarkEnd w:id="0"/>
      <w:r>
        <w:rPr>
          <w:rFonts w:ascii="Arial Black" w:hAnsi="Arial Black" w:cs="Times New Roman"/>
        </w:rPr>
        <w:t xml:space="preserve"> декабря 202</w:t>
      </w:r>
      <w:r>
        <w:rPr>
          <w:rFonts w:hint="default" w:ascii="Arial Black" w:hAnsi="Arial Black" w:cs="Times New Roman"/>
          <w:lang w:val="ru-RU"/>
        </w:rPr>
        <w:t>3</w:t>
      </w:r>
      <w:r>
        <w:rPr>
          <w:rFonts w:ascii="Arial Black" w:hAnsi="Arial Black" w:cs="Times New Roman"/>
        </w:rPr>
        <w:t>года.</w:t>
      </w:r>
    </w:p>
    <w:p>
      <w:pPr>
        <w:pStyle w:val="6"/>
        <w:jc w:val="center"/>
        <w:rPr>
          <w:rFonts w:ascii="Arial Black" w:hAnsi="Arial Black"/>
          <w:sz w:val="32"/>
          <w:szCs w:val="32"/>
        </w:rPr>
      </w:pPr>
    </w:p>
    <w:p>
      <w:pPr>
        <w:pStyle w:val="6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План</w:t>
      </w:r>
    </w:p>
    <w:p>
      <w:pPr>
        <w:pStyle w:val="6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Работы Контрольно-счетной палаты</w:t>
      </w:r>
    </w:p>
    <w:p>
      <w:pPr>
        <w:pStyle w:val="6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МО «Унцукульский район»</w:t>
      </w:r>
    </w:p>
    <w:p>
      <w:pPr>
        <w:pStyle w:val="6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На 202</w:t>
      </w:r>
      <w:r>
        <w:rPr>
          <w:rFonts w:hint="default" w:ascii="Arial Black" w:hAnsi="Arial Black"/>
          <w:sz w:val="32"/>
          <w:szCs w:val="32"/>
          <w:lang w:val="ru-RU"/>
        </w:rPr>
        <w:t>4</w:t>
      </w:r>
      <w:r>
        <w:rPr>
          <w:rFonts w:ascii="Arial Black" w:hAnsi="Arial Black"/>
          <w:sz w:val="32"/>
          <w:szCs w:val="32"/>
        </w:rPr>
        <w:t>год.</w:t>
      </w:r>
    </w:p>
    <w:p>
      <w:pPr>
        <w:pStyle w:val="6"/>
        <w:jc w:val="center"/>
        <w:rPr>
          <w:rFonts w:ascii="Arial Black" w:hAnsi="Arial Black"/>
          <w:sz w:val="32"/>
          <w:szCs w:val="32"/>
        </w:rPr>
      </w:pPr>
    </w:p>
    <w:tbl>
      <w:tblPr>
        <w:tblStyle w:val="5"/>
        <w:tblW w:w="1077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330"/>
        <w:gridCol w:w="1417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Исполнен.</w:t>
            </w:r>
          </w:p>
        </w:tc>
        <w:tc>
          <w:tcPr>
            <w:tcW w:w="2268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Ответств. за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Исполн.</w:t>
            </w:r>
          </w:p>
        </w:tc>
        <w:tc>
          <w:tcPr>
            <w:tcW w:w="184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gridSpan w:val="4"/>
          </w:tcPr>
          <w:p>
            <w:pPr>
              <w:pStyle w:val="6"/>
              <w:ind w:left="360"/>
              <w:jc w:val="center"/>
              <w:rPr>
                <w:rStyle w:val="4"/>
                <w:sz w:val="28"/>
                <w:szCs w:val="28"/>
              </w:rPr>
            </w:pPr>
          </w:p>
          <w:p>
            <w:pPr>
              <w:pStyle w:val="6"/>
              <w:ind w:left="360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1.Контрольно-ревизионная работа</w:t>
            </w:r>
          </w:p>
          <w:p>
            <w:pPr>
              <w:pStyle w:val="6"/>
              <w:ind w:left="360"/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gridSpan w:val="4"/>
          </w:tcPr>
          <w:p>
            <w:pPr>
              <w:pStyle w:val="6"/>
              <w:numPr>
                <w:ilvl w:val="1"/>
                <w:numId w:val="1"/>
              </w:num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Плановые проверки формирования и исполнения бюджетов муниципальных образований поселений.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1.1.1</w:t>
            </w:r>
          </w:p>
        </w:tc>
        <w:tc>
          <w:tcPr>
            <w:tcW w:w="4330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>Деятельности МКДОУ детский сад №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6 </w:t>
            </w:r>
            <w:r>
              <w:rPr>
                <w:rStyle w:val="4"/>
                <w:b w:val="0"/>
                <w:bCs w:val="0"/>
              </w:rPr>
              <w:t>«</w:t>
            </w:r>
            <w:r>
              <w:rPr>
                <w:rStyle w:val="4"/>
                <w:b w:val="0"/>
                <w:bCs w:val="0"/>
                <w:lang w:val="ru-RU"/>
              </w:rPr>
              <w:t>Звездочка</w:t>
            </w:r>
            <w:r>
              <w:rPr>
                <w:rStyle w:val="4"/>
                <w:b w:val="0"/>
                <w:bCs w:val="0"/>
              </w:rPr>
              <w:t xml:space="preserve">» с. </w:t>
            </w:r>
            <w:r>
              <w:rPr>
                <w:rStyle w:val="4"/>
                <w:b w:val="0"/>
                <w:bCs w:val="0"/>
                <w:lang w:val="ru-RU"/>
              </w:rPr>
              <w:t>Балахани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1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1.1.2</w:t>
            </w:r>
          </w:p>
        </w:tc>
        <w:tc>
          <w:tcPr>
            <w:tcW w:w="4330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>Деятельности МК</w:t>
            </w:r>
            <w:r>
              <w:rPr>
                <w:rStyle w:val="4"/>
                <w:b w:val="0"/>
                <w:bCs w:val="0"/>
                <w:lang w:val="ru-RU"/>
              </w:rPr>
              <w:t>Д</w:t>
            </w:r>
            <w:r>
              <w:rPr>
                <w:rStyle w:val="4"/>
                <w:b w:val="0"/>
                <w:bCs w:val="0"/>
              </w:rPr>
              <w:t>ОУ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детский сад №1</w:t>
            </w:r>
            <w:r>
              <w:rPr>
                <w:rStyle w:val="4"/>
                <w:b w:val="0"/>
                <w:bCs w:val="0"/>
              </w:rPr>
              <w:t xml:space="preserve"> «</w:t>
            </w:r>
            <w:r>
              <w:rPr>
                <w:rStyle w:val="4"/>
                <w:b w:val="0"/>
                <w:bCs w:val="0"/>
                <w:lang w:val="ru-RU"/>
              </w:rPr>
              <w:t>Ромашка</w:t>
            </w:r>
            <w:r>
              <w:rPr>
                <w:rStyle w:val="4"/>
                <w:b w:val="0"/>
                <w:bCs w:val="0"/>
              </w:rPr>
              <w:t>» с.</w:t>
            </w:r>
            <w:r>
              <w:rPr>
                <w:rStyle w:val="4"/>
                <w:b w:val="0"/>
                <w:bCs w:val="0"/>
                <w:lang w:val="ru-RU"/>
              </w:rPr>
              <w:t>Унцукуль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1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1.1.3</w:t>
            </w:r>
          </w:p>
        </w:tc>
        <w:tc>
          <w:tcPr>
            <w:tcW w:w="4330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МКОУ «КСОШ»  с. Кахабросо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1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1.1.4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b w:val="0"/>
                <w:bCs w:val="0"/>
              </w:rPr>
              <w:t xml:space="preserve">Деятельности МКДОУ детский сад №10 «Снежинка» с. Кахабросо    </w:t>
            </w:r>
            <w:r>
              <w:rPr>
                <w:b/>
                <w:bCs/>
              </w:rPr>
              <w:t xml:space="preserve"> </w:t>
            </w:r>
            <w:r>
              <w:rPr>
                <w:rStyle w:val="4"/>
                <w:b w:val="0"/>
                <w:bCs w:val="0"/>
              </w:rPr>
              <w:t>За 2019-2020</w:t>
            </w:r>
            <w:r>
              <w:rPr>
                <w:rStyle w:val="4"/>
              </w:rPr>
              <w:t>гг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1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1.1.5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МКДОУ детский сад №5 «</w:t>
            </w:r>
            <w:r>
              <w:rPr>
                <w:rStyle w:val="4"/>
                <w:b w:val="0"/>
                <w:bCs w:val="0"/>
                <w:lang w:val="ru-RU"/>
              </w:rPr>
              <w:t>С</w:t>
            </w:r>
            <w:r>
              <w:rPr>
                <w:rStyle w:val="4"/>
                <w:b w:val="0"/>
                <w:bCs w:val="0"/>
              </w:rPr>
              <w:t>околенок» с. Майданск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 квартал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1.1.6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МКОУ «ГСОШ»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с. Гимры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 квартал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1.1.7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МКДОУ детский сад №4 «Теремок» с. Гимры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За 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 квартал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1.1.8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>Деятельности МКДОУ детский сад №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12 </w:t>
            </w:r>
            <w:r>
              <w:rPr>
                <w:rStyle w:val="4"/>
                <w:b w:val="0"/>
                <w:bCs w:val="0"/>
              </w:rPr>
              <w:t>«</w:t>
            </w:r>
            <w:r>
              <w:rPr>
                <w:rStyle w:val="4"/>
                <w:b w:val="0"/>
                <w:bCs w:val="0"/>
                <w:lang w:val="ru-RU"/>
              </w:rPr>
              <w:t>Чебурашка</w:t>
            </w:r>
            <w:r>
              <w:rPr>
                <w:rStyle w:val="4"/>
                <w:b w:val="0"/>
                <w:bCs w:val="0"/>
              </w:rPr>
              <w:t xml:space="preserve">» с. </w:t>
            </w:r>
            <w:r>
              <w:rPr>
                <w:rStyle w:val="4"/>
                <w:b w:val="0"/>
                <w:bCs w:val="0"/>
                <w:lang w:val="ru-RU"/>
              </w:rPr>
              <w:t>Цатаних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 квартал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1.1.9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  <w:lang w:val="ru-RU"/>
              </w:rPr>
              <w:t>Проверка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Обеспечение питанием детских образовательных учреждениях  за первый квартал 2024 год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rFonts w:hint="default"/>
                <w:b w:val="0"/>
                <w:bCs w:val="0"/>
                <w:lang w:val="ru-RU"/>
              </w:rPr>
              <w:t>3 квартал</w:t>
            </w:r>
          </w:p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rFonts w:hint="default"/>
                <w:b w:val="0"/>
                <w:bCs w:val="0"/>
                <w:lang w:val="ru-RU"/>
              </w:rPr>
              <w:t>2024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КСП</w:t>
            </w:r>
          </w:p>
          <w:p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Насрудинов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Положение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о </w:t>
            </w:r>
          </w:p>
          <w:p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1.1.10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  <w:lang w:val="ru-RU"/>
              </w:rPr>
              <w:t>Проверка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Обеспечение питания МКДОУ за 2023 год и первое полугодие 2024 год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rFonts w:hint="default"/>
                <w:b w:val="0"/>
                <w:bCs w:val="0"/>
                <w:lang w:val="ru-RU"/>
              </w:rPr>
              <w:t>3 квартал</w:t>
            </w:r>
          </w:p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rFonts w:hint="default"/>
                <w:b w:val="0"/>
                <w:bCs w:val="0"/>
                <w:lang w:val="ru-RU"/>
              </w:rPr>
              <w:t>2024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КСП</w:t>
            </w:r>
          </w:p>
          <w:p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lang w:val="ru-RU"/>
              </w:rPr>
              <w:t>Насрудинов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lang w:val="ru-RU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МКДОУ детский сад №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13 </w:t>
            </w:r>
            <w:r>
              <w:rPr>
                <w:rStyle w:val="4"/>
                <w:b w:val="0"/>
                <w:bCs w:val="0"/>
              </w:rPr>
              <w:t>«</w:t>
            </w:r>
            <w:r>
              <w:rPr>
                <w:rStyle w:val="4"/>
                <w:b w:val="0"/>
                <w:bCs w:val="0"/>
                <w:lang w:val="ru-RU"/>
              </w:rPr>
              <w:t>Колобок</w:t>
            </w:r>
            <w:r>
              <w:rPr>
                <w:rStyle w:val="4"/>
                <w:b w:val="0"/>
                <w:bCs w:val="0"/>
              </w:rPr>
              <w:t xml:space="preserve">» </w:t>
            </w:r>
            <w:r>
              <w:rPr>
                <w:rStyle w:val="4"/>
                <w:b w:val="0"/>
                <w:bCs w:val="0"/>
                <w:lang w:val="ru-RU"/>
              </w:rPr>
              <w:t>пос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. </w:t>
            </w:r>
            <w:r>
              <w:rPr>
                <w:rStyle w:val="4"/>
                <w:b w:val="0"/>
                <w:bCs w:val="0"/>
              </w:rPr>
              <w:t>Гимры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3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1.1.1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МКОУ «</w:t>
            </w:r>
            <w:r>
              <w:rPr>
                <w:rStyle w:val="4"/>
                <w:b w:val="0"/>
                <w:bCs w:val="0"/>
                <w:lang w:val="ru-RU"/>
              </w:rPr>
              <w:t>Б</w:t>
            </w:r>
            <w:r>
              <w:rPr>
                <w:rStyle w:val="4"/>
                <w:b w:val="0"/>
                <w:bCs w:val="0"/>
              </w:rPr>
              <w:t>СОШ»</w:t>
            </w:r>
          </w:p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 xml:space="preserve">с. </w:t>
            </w:r>
            <w:r>
              <w:rPr>
                <w:rStyle w:val="4"/>
                <w:b w:val="0"/>
                <w:bCs w:val="0"/>
                <w:lang w:val="ru-RU"/>
              </w:rPr>
              <w:t>Балахани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За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3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1.1.1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МКОУ «</w:t>
            </w:r>
            <w:r>
              <w:rPr>
                <w:rStyle w:val="4"/>
                <w:b w:val="0"/>
                <w:bCs w:val="0"/>
                <w:lang w:val="ru-RU"/>
              </w:rPr>
              <w:t>МО</w:t>
            </w:r>
            <w:r>
              <w:rPr>
                <w:rStyle w:val="4"/>
                <w:b w:val="0"/>
                <w:bCs w:val="0"/>
              </w:rPr>
              <w:t>ОШ»</w:t>
            </w:r>
          </w:p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 xml:space="preserve">с. </w:t>
            </w:r>
            <w:r>
              <w:rPr>
                <w:rStyle w:val="4"/>
                <w:b w:val="0"/>
                <w:bCs w:val="0"/>
                <w:lang w:val="ru-RU"/>
              </w:rPr>
              <w:t>Моксох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За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3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1.1.1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>Деятельности МКОУ «</w:t>
            </w:r>
            <w:r>
              <w:rPr>
                <w:rStyle w:val="4"/>
                <w:b w:val="0"/>
                <w:bCs w:val="0"/>
                <w:lang w:val="ru-RU"/>
              </w:rPr>
              <w:t>У</w:t>
            </w:r>
            <w:r>
              <w:rPr>
                <w:rStyle w:val="4"/>
                <w:b w:val="0"/>
                <w:bCs w:val="0"/>
              </w:rPr>
              <w:t>СОШ»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№2</w:t>
            </w:r>
          </w:p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>с.</w:t>
            </w:r>
            <w:r>
              <w:rPr>
                <w:rStyle w:val="4"/>
                <w:b w:val="0"/>
                <w:bCs w:val="0"/>
                <w:lang w:val="ru-RU"/>
              </w:rPr>
              <w:t>Унцукуль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за 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2023</w:t>
            </w:r>
            <w:r>
              <w:rPr>
                <w:rStyle w:val="4"/>
              </w:rPr>
              <w:t>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3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1.1.1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Проверка финансово-хозяйственной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Деятельности МКОУ «Г</w:t>
            </w:r>
            <w:r>
              <w:rPr>
                <w:rStyle w:val="4"/>
                <w:b w:val="0"/>
                <w:bCs w:val="0"/>
                <w:lang w:val="ru-RU"/>
              </w:rPr>
              <w:t>П</w:t>
            </w:r>
            <w:r>
              <w:rPr>
                <w:rStyle w:val="4"/>
                <w:b w:val="0"/>
                <w:bCs w:val="0"/>
              </w:rPr>
              <w:t>СОШ»</w:t>
            </w:r>
          </w:p>
          <w:p>
            <w:pPr>
              <w:spacing w:after="0" w:line="240" w:lineRule="auto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</w:rPr>
              <w:t>с. Гимры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временый пселок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за 20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20</w:t>
            </w:r>
            <w:r>
              <w:rPr>
                <w:rStyle w:val="4"/>
                <w:b w:val="0"/>
                <w:bCs w:val="0"/>
              </w:rPr>
              <w:t>-202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2</w:t>
            </w:r>
            <w:r>
              <w:rPr>
                <w:rStyle w:val="4"/>
              </w:rPr>
              <w:t>гг</w:t>
            </w:r>
            <w:r>
              <w:rPr>
                <w:rStyle w:val="4"/>
                <w:b w:val="0"/>
                <w:bCs w:val="0"/>
              </w:rPr>
              <w:t>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4 квартал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1.1.1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4330" w:type="dxa"/>
          </w:tcPr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  <w:lang w:val="ru-RU"/>
              </w:rPr>
              <w:t>Администрация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</w:t>
            </w:r>
            <w:r>
              <w:rPr>
                <w:rStyle w:val="4"/>
                <w:b w:val="0"/>
                <w:bCs w:val="0"/>
                <w:lang w:val="ru-RU"/>
              </w:rPr>
              <w:t>МО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с. Гимры за 20232 год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4 квартал</w:t>
            </w:r>
          </w:p>
          <w:p>
            <w:pPr>
              <w:spacing w:after="0" w:line="240" w:lineRule="auto"/>
              <w:rPr>
                <w:rStyle w:val="4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1.1.1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4330" w:type="dxa"/>
          </w:tcPr>
          <w:p>
            <w:pPr>
              <w:pStyle w:val="6"/>
              <w:rPr>
                <w:rStyle w:val="4"/>
                <w:rFonts w:hint="default"/>
                <w:b w:val="0"/>
                <w:bCs w:val="0"/>
                <w:lang w:val="ru-RU"/>
              </w:rPr>
            </w:pPr>
            <w:r>
              <w:rPr>
                <w:rStyle w:val="4"/>
                <w:b w:val="0"/>
                <w:bCs w:val="0"/>
                <w:lang w:val="ru-RU"/>
              </w:rPr>
              <w:t>Администрация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 МО с.Цатаних за 2023 год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rFonts w:hint="default"/>
                <w:b w:val="0"/>
                <w:bCs w:val="0"/>
                <w:lang w:val="ru-RU"/>
              </w:rPr>
              <w:t>1</w:t>
            </w:r>
            <w:r>
              <w:rPr>
                <w:rStyle w:val="4"/>
                <w:b w:val="0"/>
                <w:bCs w:val="0"/>
              </w:rPr>
              <w:t xml:space="preserve"> 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Председатель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Положение о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9858" w:type="dxa"/>
            <w:gridSpan w:val="4"/>
          </w:tcPr>
          <w:p>
            <w:pPr>
              <w:spacing w:after="0" w:line="240" w:lineRule="auto"/>
              <w:rPr>
                <w:rStyle w:val="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</w:rPr>
            </w:pPr>
            <w:r>
              <w:rPr>
                <w:rStyle w:val="4"/>
              </w:rPr>
              <w:t>2.Экспертно-аналитическая деятельность</w:t>
            </w:r>
          </w:p>
          <w:p>
            <w:pPr>
              <w:spacing w:after="0" w:line="240" w:lineRule="auto"/>
              <w:rPr>
                <w:rStyle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2.1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Проведение экспертизы проектов решений Собрания депутатов и других нормативных актов органов местного самоуправления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Весь 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период</w:t>
            </w:r>
          </w:p>
        </w:tc>
        <w:tc>
          <w:tcPr>
            <w:tcW w:w="2268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2.2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Анализ и обобщение системных нарушений, выявленных в результате проведенных контрольных и экспертно-аналитических мероприятий и заключений об исполнении бюджета муниципального образования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Весь 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период</w:t>
            </w:r>
          </w:p>
        </w:tc>
        <w:tc>
          <w:tcPr>
            <w:tcW w:w="2268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9858" w:type="dxa"/>
            <w:gridSpan w:val="4"/>
          </w:tcPr>
          <w:p>
            <w:pPr>
              <w:spacing w:after="0" w:line="240" w:lineRule="auto"/>
              <w:rPr>
                <w:rStyle w:val="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4"/>
              </w:rPr>
            </w:pPr>
            <w:r>
              <w:rPr>
                <w:rStyle w:val="4"/>
              </w:rPr>
              <w:t>Подготовка заключения по исполнению и формиронаю районого бюджета</w:t>
            </w:r>
          </w:p>
          <w:p>
            <w:pPr>
              <w:pStyle w:val="7"/>
              <w:spacing w:after="0" w:line="240" w:lineRule="auto"/>
              <w:ind w:left="432"/>
              <w:jc w:val="center"/>
              <w:rPr>
                <w:rStyle w:val="4"/>
              </w:rPr>
            </w:pPr>
            <w:r>
              <w:rPr>
                <w:rStyle w:val="4"/>
              </w:rPr>
              <w:t>МО «Унцукульский район»</w:t>
            </w:r>
          </w:p>
          <w:p>
            <w:pPr>
              <w:spacing w:after="0" w:line="240" w:lineRule="auto"/>
              <w:rPr>
                <w:rStyle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3.1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Внешняя проверка отчетов об исполнении бюджета МО «Унцукульский район» за 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3</w:t>
            </w:r>
            <w:r>
              <w:rPr>
                <w:rStyle w:val="4"/>
                <w:b w:val="0"/>
                <w:bCs w:val="0"/>
              </w:rPr>
              <w:t xml:space="preserve"> год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1 квартал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</w:tcPr>
          <w:p>
            <w:pPr>
              <w:spacing w:after="0" w:line="240" w:lineRule="auto"/>
            </w:pPr>
            <w:r>
              <w:t>3.2</w:t>
            </w:r>
          </w:p>
        </w:tc>
        <w:tc>
          <w:tcPr>
            <w:tcW w:w="4330" w:type="dxa"/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Внешняя проверка отчетов об исполнении бюджетов муниципальных образований поселений МО «Унцукульский район» за 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3</w:t>
            </w:r>
            <w:r>
              <w:rPr>
                <w:rStyle w:val="4"/>
                <w:b w:val="0"/>
                <w:bCs w:val="0"/>
              </w:rPr>
              <w:t xml:space="preserve"> год</w:t>
            </w:r>
          </w:p>
        </w:tc>
        <w:tc>
          <w:tcPr>
            <w:tcW w:w="1417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1 квартал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4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</w:tbl>
    <w:tbl>
      <w:tblPr>
        <w:tblStyle w:val="8"/>
        <w:tblW w:w="10774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9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</w:rPr>
            </w:pPr>
            <w:r>
              <w:rPr>
                <w:rStyle w:val="4"/>
              </w:rPr>
              <w:t>4.информационная деятельность и организационно-методическая работа</w:t>
            </w:r>
          </w:p>
          <w:p>
            <w:pPr>
              <w:spacing w:after="0" w:line="240" w:lineRule="auto"/>
              <w:rPr>
                <w:rStyle w:val="4"/>
              </w:rPr>
            </w:pPr>
          </w:p>
        </w:tc>
      </w:tr>
    </w:tbl>
    <w:tbl>
      <w:tblPr>
        <w:tblStyle w:val="9"/>
        <w:tblW w:w="10774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330"/>
        <w:gridCol w:w="1417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4.1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Подготовка отчета о проделанной работе КСП, Собранию депутатов МО «Унцукульский район» за 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3</w:t>
            </w:r>
            <w:r>
              <w:rPr>
                <w:rStyle w:val="4"/>
                <w:b w:val="0"/>
                <w:bCs w:val="0"/>
              </w:rPr>
              <w:t xml:space="preserve"> год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rFonts w:hint="default"/>
                <w:b w:val="0"/>
                <w:bCs w:val="0"/>
                <w:lang w:val="ru-RU"/>
              </w:rPr>
              <w:t xml:space="preserve">1 </w:t>
            </w:r>
            <w:r>
              <w:rPr>
                <w:rStyle w:val="4"/>
                <w:b w:val="0"/>
                <w:bCs w:val="0"/>
              </w:rPr>
              <w:t>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3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4.2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Разработка плана проведения контрольно-ревизионных мероприятий в учреждениях-бюджетополучателях на территории МО «Унцукульский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4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Квартал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202</w:t>
            </w:r>
            <w:r>
              <w:rPr>
                <w:rStyle w:val="4"/>
                <w:rFonts w:hint="default"/>
                <w:b w:val="0"/>
                <w:bCs w:val="0"/>
                <w:lang w:val="ru-RU"/>
              </w:rPr>
              <w:t>3</w:t>
            </w:r>
            <w:r>
              <w:rPr>
                <w:rStyle w:val="4"/>
                <w:b w:val="0"/>
                <w:bCs w:val="0"/>
              </w:rPr>
              <w:t xml:space="preserve"> 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4.3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Освещение деятельности КСП через СМИ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Весь 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период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4.4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Подготовка материалов для передаче в следственные органы.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Весь 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период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4.5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Участие в заседаниях Собрания депутатов МО «Унцукульский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Весь 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период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4.6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Текущая организационно-методическая работа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Весь </w:t>
            </w:r>
          </w:p>
          <w:p>
            <w:pPr>
              <w:spacing w:after="0" w:line="240" w:lineRule="auto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период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Председатель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        КСП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Насрудинов А.Н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Положение о</w:t>
            </w:r>
          </w:p>
          <w:p>
            <w:pPr>
              <w:pStyle w:val="6"/>
              <w:rPr>
                <w:rStyle w:val="4"/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КСП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35B97"/>
    <w:multiLevelType w:val="multilevel"/>
    <w:tmpl w:val="27035B9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954E07"/>
    <w:multiLevelType w:val="multilevel"/>
    <w:tmpl w:val="31954E07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52A14"/>
    <w:rsid w:val="319C78E5"/>
    <w:rsid w:val="741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Сетка таблицы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2023-12-28T09:09:00Z</dcterms:created>
  <dc:creator>Palata</dc:creator>
  <cp:lastModifiedBy>Palata</cp:lastModifiedBy>
  <cp:lastPrinted>2023-12-28T10:44:23Z</cp:lastPrinted>
  <dcterms:modified xsi:type="dcterms:W3CDTF">2023-12-29T10:32:02Z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DD55A9123266473CAE17ABD49BCE5A95_11</vt:lpwstr>
  </property>
</Properties>
</file>