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7" w:rsidRPr="00CB52C7" w:rsidRDefault="00E1193E" w:rsidP="00CB52C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E1193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52575" cy="1162050"/>
            <wp:effectExtent l="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56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2C7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2C7">
        <w:rPr>
          <w:rFonts w:ascii="Times New Roman" w:hAnsi="Times New Roman" w:cs="Times New Roman"/>
          <w:b/>
          <w:sz w:val="32"/>
          <w:szCs w:val="32"/>
        </w:rPr>
        <w:t>ГЛАВА МУНИЦИПАЛЬНОГО ОБРАЗОВАНИЯ</w:t>
      </w: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2C7">
        <w:rPr>
          <w:rFonts w:ascii="Times New Roman" w:hAnsi="Times New Roman" w:cs="Times New Roman"/>
          <w:b/>
          <w:sz w:val="32"/>
          <w:szCs w:val="32"/>
        </w:rPr>
        <w:t>«УНЦУКУЛЬСКИЙ РАЙОН»</w:t>
      </w: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</w:rPr>
      </w:pP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C7">
        <w:rPr>
          <w:rFonts w:ascii="Times New Roman" w:hAnsi="Times New Roman" w:cs="Times New Roman"/>
          <w:b/>
          <w:sz w:val="20"/>
          <w:szCs w:val="20"/>
        </w:rPr>
        <w:t xml:space="preserve">Индекс 368950 п. Шамилькала ул М,Дахадаева№3  тел.55-64-85 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CB52C7">
        <w:rPr>
          <w:rFonts w:ascii="Times New Roman" w:hAnsi="Times New Roman" w:cs="Times New Roman"/>
          <w:b/>
          <w:sz w:val="20"/>
          <w:szCs w:val="20"/>
        </w:rPr>
        <w:t>-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mai</w:t>
      </w:r>
      <w:r w:rsidRPr="00CB52C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mo</w:t>
      </w:r>
      <w:r w:rsidRPr="00CB52C7">
        <w:rPr>
          <w:rFonts w:ascii="Times New Roman" w:hAnsi="Times New Roman" w:cs="Times New Roman"/>
          <w:b/>
          <w:sz w:val="20"/>
          <w:szCs w:val="20"/>
        </w:rPr>
        <w:t>_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uncuk</w:t>
      </w:r>
      <w:r w:rsidRPr="00CB52C7">
        <w:rPr>
          <w:rFonts w:ascii="Times New Roman" w:hAnsi="Times New Roman" w:cs="Times New Roman"/>
          <w:b/>
          <w:sz w:val="20"/>
          <w:szCs w:val="20"/>
        </w:rPr>
        <w:t>_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raion</w:t>
      </w:r>
      <w:r w:rsidRPr="00CB52C7">
        <w:rPr>
          <w:rFonts w:ascii="Times New Roman" w:hAnsi="Times New Roman" w:cs="Times New Roman"/>
          <w:b/>
          <w:sz w:val="20"/>
          <w:szCs w:val="20"/>
        </w:rPr>
        <w:t>@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B52C7">
        <w:rPr>
          <w:rFonts w:ascii="Times New Roman" w:hAnsi="Times New Roman" w:cs="Times New Roman"/>
          <w:b/>
          <w:sz w:val="20"/>
          <w:szCs w:val="20"/>
        </w:rPr>
        <w:t>.</w:t>
      </w:r>
      <w:r w:rsidRPr="00CB52C7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CB52C7" w:rsidRPr="00CB52C7" w:rsidRDefault="00E84AA5" w:rsidP="00CB52C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ar-SA"/>
        </w:rPr>
        <w:pict>
          <v:line id="_x0000_s1028" style="position:absolute;left:0;text-align:left;z-index:251660288" from="-9pt,3.65pt" to="7in,3.65pt" strokeweight="1.59mm">
            <v:stroke joinstyle="miter"/>
          </v:line>
        </w:pict>
      </w:r>
    </w:p>
    <w:p w:rsidR="00CB52C7" w:rsidRPr="00CB52C7" w:rsidRDefault="00CB52C7" w:rsidP="00CB52C7">
      <w:pPr>
        <w:pStyle w:val="a5"/>
        <w:jc w:val="center"/>
        <w:rPr>
          <w:rFonts w:ascii="Times New Roman" w:hAnsi="Times New Roman" w:cs="Times New Roman"/>
          <w:b/>
        </w:rPr>
      </w:pPr>
    </w:p>
    <w:p w:rsidR="00CB52C7" w:rsidRPr="00CB52C7" w:rsidRDefault="00CB52C7" w:rsidP="00E119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52C7" w:rsidRPr="00CB52C7" w:rsidRDefault="00CB52C7" w:rsidP="00E119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C7" w:rsidRPr="00CB52C7" w:rsidRDefault="00CB52C7" w:rsidP="00E119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C7">
        <w:rPr>
          <w:rFonts w:ascii="Times New Roman" w:hAnsi="Times New Roman" w:cs="Times New Roman"/>
          <w:b/>
          <w:sz w:val="28"/>
          <w:szCs w:val="28"/>
        </w:rPr>
        <w:t>от «</w:t>
      </w:r>
      <w:r w:rsidR="00C0122E">
        <w:rPr>
          <w:rFonts w:ascii="Times New Roman" w:hAnsi="Times New Roman" w:cs="Times New Roman"/>
          <w:b/>
          <w:sz w:val="28"/>
          <w:szCs w:val="28"/>
        </w:rPr>
        <w:t>09</w:t>
      </w:r>
      <w:r w:rsidRPr="00CB52C7">
        <w:rPr>
          <w:rFonts w:ascii="Times New Roman" w:hAnsi="Times New Roman" w:cs="Times New Roman"/>
          <w:b/>
          <w:sz w:val="28"/>
          <w:szCs w:val="28"/>
        </w:rPr>
        <w:t>»</w:t>
      </w:r>
      <w:r w:rsidR="00C0122E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CB52C7">
        <w:rPr>
          <w:rFonts w:ascii="Times New Roman" w:hAnsi="Times New Roman" w:cs="Times New Roman"/>
          <w:b/>
          <w:sz w:val="28"/>
          <w:szCs w:val="28"/>
        </w:rPr>
        <w:t>201</w:t>
      </w:r>
      <w:r w:rsidR="00E1193E">
        <w:rPr>
          <w:rFonts w:ascii="Times New Roman" w:hAnsi="Times New Roman" w:cs="Times New Roman"/>
          <w:b/>
          <w:sz w:val="28"/>
          <w:szCs w:val="28"/>
        </w:rPr>
        <w:t>8</w:t>
      </w:r>
      <w:r w:rsidRPr="00CB52C7">
        <w:rPr>
          <w:rFonts w:ascii="Times New Roman" w:hAnsi="Times New Roman" w:cs="Times New Roman"/>
          <w:b/>
          <w:sz w:val="28"/>
          <w:szCs w:val="28"/>
        </w:rPr>
        <w:t>г.</w:t>
      </w:r>
      <w:r w:rsidR="00E1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2C7">
        <w:rPr>
          <w:rFonts w:ascii="Times New Roman" w:hAnsi="Times New Roman" w:cs="Times New Roman"/>
          <w:b/>
          <w:sz w:val="28"/>
          <w:szCs w:val="28"/>
        </w:rPr>
        <w:t>№</w:t>
      </w:r>
      <w:r w:rsidR="00C0122E">
        <w:rPr>
          <w:rFonts w:ascii="Times New Roman" w:hAnsi="Times New Roman" w:cs="Times New Roman"/>
          <w:b/>
          <w:sz w:val="28"/>
          <w:szCs w:val="28"/>
        </w:rPr>
        <w:t xml:space="preserve"> 106</w:t>
      </w:r>
    </w:p>
    <w:p w:rsidR="00CB52C7" w:rsidRDefault="00CB52C7" w:rsidP="00E1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301305" w:rsidRPr="005A5F35" w:rsidRDefault="00301305" w:rsidP="005A5F3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>«О мерах по сохранению и рациональному</w:t>
      </w:r>
      <w:r w:rsidR="005A5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использованию защитных сооружений</w:t>
      </w:r>
      <w:r w:rsidR="005A5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>и иных объектов гражданской обороны на</w:t>
      </w:r>
      <w:r w:rsidR="005A5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</w:t>
      </w:r>
      <w:r w:rsidR="00A3307C"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F3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3307C" w:rsidRPr="005A5F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«Унцукульский район»</w:t>
      </w:r>
    </w:p>
    <w:p w:rsidR="00E1193E" w:rsidRDefault="007A515B" w:rsidP="00E1193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06.10.03 г. N 131-ФЗ "Об общих принципах организации местного самоуправления в Российской Федерации", Федеральным </w:t>
      </w:r>
      <w:hyperlink r:id="rId9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от 12.02.98 г. N 28-ФЗ "О гражданской обороне", </w:t>
      </w:r>
      <w:hyperlink r:id="rId10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11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 Федерации от 23.04.1994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 </w:t>
      </w:r>
      <w:hyperlink r:id="rId12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МЧС России от 14 ноября 2008 г. N 687 "Об утверждении Положения об организации и ведении гражданской обороны в муниципальных образованиях и организациях", "</w:t>
      </w:r>
      <w:hyperlink r:id="rId13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 эксплуатации защитных сооружений гражданской обороны", утвержденными приказом МЧС России от 15.12.2002 N 583, в целях создания, сохранения и использования защитных сооружений и иных объектов гражданской обороны на территории </w:t>
      </w:r>
      <w:r w:rsidR="00A3307C" w:rsidRPr="00E1193E">
        <w:rPr>
          <w:rFonts w:ascii="Times New Roman" w:hAnsi="Times New Roman" w:cs="Times New Roman"/>
          <w:sz w:val="28"/>
          <w:szCs w:val="28"/>
          <w:lang w:eastAsia="ru-RU"/>
        </w:rPr>
        <w:t>Унцукульского района, глава МО «</w:t>
      </w:r>
      <w:r w:rsidR="001E0265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Унцукульский район» </w:t>
      </w:r>
      <w:r w:rsidR="00EE268F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F35"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постано</w:t>
      </w:r>
      <w:r w:rsidR="00EE268F"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вляю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193E" w:rsidRPr="00E1193E" w:rsidRDefault="00E1193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3E" w:rsidRPr="00E1193E" w:rsidRDefault="00EE268F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01E02" w:rsidRPr="00E1193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2B3539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МО «Унцукульский район»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D2278B" w:rsidRPr="00E1193E" w:rsidRDefault="00E1193E" w:rsidP="00E1193E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  2.</w:t>
      </w:r>
      <w:r w:rsidR="002B3539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773B56" w:rsidRPr="00E1193E">
        <w:rPr>
          <w:rFonts w:ascii="Times New Roman" w:hAnsi="Times New Roman" w:cs="Times New Roman"/>
          <w:sz w:val="28"/>
          <w:szCs w:val="28"/>
          <w:lang w:eastAsia="ru-RU"/>
        </w:rPr>
        <w:t>постановления на</w:t>
      </w:r>
      <w:r w:rsidR="00CB52C7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3B56" w:rsidRPr="00E1193E">
        <w:rPr>
          <w:rFonts w:ascii="Times New Roman" w:hAnsi="Times New Roman" w:cs="Times New Roman"/>
          <w:sz w:val="28"/>
          <w:szCs w:val="28"/>
          <w:lang w:eastAsia="ru-RU"/>
        </w:rPr>
        <w:t>заместителя главы</w:t>
      </w:r>
      <w:r w:rsidR="00CB52C7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«Унцукульский район»</w:t>
      </w:r>
      <w:r w:rsidR="00773B56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Гамзатова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Магомеда Абдурахмановича</w:t>
      </w:r>
      <w:r w:rsidR="002B3539" w:rsidRPr="00E119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93E" w:rsidRDefault="00E1193E" w:rsidP="00E1193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73B56" w:rsidRPr="00E1193E" w:rsidRDefault="00773B56" w:rsidP="00E1193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193E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7A515B" w:rsidRPr="00E1193E" w:rsidRDefault="00EE268F" w:rsidP="00E1193E">
      <w:pPr>
        <w:pStyle w:val="a5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</w:rPr>
        <w:t xml:space="preserve">«Унцукульский </w:t>
      </w:r>
      <w:r w:rsidR="00773B56" w:rsidRPr="00E1193E">
        <w:rPr>
          <w:rFonts w:ascii="Times New Roman" w:hAnsi="Times New Roman" w:cs="Times New Roman"/>
          <w:b/>
          <w:sz w:val="28"/>
          <w:szCs w:val="28"/>
        </w:rPr>
        <w:t xml:space="preserve">район»                            </w:t>
      </w:r>
      <w:r w:rsidRPr="00E119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206E" w:rsidRPr="00E119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73B56" w:rsidRPr="00E1193E">
        <w:rPr>
          <w:rFonts w:ascii="Times New Roman" w:hAnsi="Times New Roman" w:cs="Times New Roman"/>
          <w:b/>
          <w:sz w:val="28"/>
          <w:szCs w:val="28"/>
        </w:rPr>
        <w:t>И.М.Нурмагомедов</w:t>
      </w:r>
    </w:p>
    <w:p w:rsidR="00E1193E" w:rsidRDefault="00E1193E" w:rsidP="00E1193E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7A515B" w:rsidRPr="00D2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 </w:t>
      </w:r>
    </w:p>
    <w:p w:rsidR="00405E69" w:rsidRDefault="00E1193E" w:rsidP="00E1193E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515B" w:rsidRPr="00D227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 </w:t>
      </w:r>
      <w:r w:rsidR="0040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405E69" w:rsidRDefault="00405E69" w:rsidP="00E1193E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«Унцукульский район»</w:t>
      </w:r>
    </w:p>
    <w:p w:rsidR="007A515B" w:rsidRPr="00D2278B" w:rsidRDefault="00AD64EB" w:rsidP="00E1193E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</w:t>
      </w:r>
      <w:r w:rsidR="007A515B" w:rsidRPr="00D2278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515B" w:rsidRPr="00D2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CF585D" w:rsidRPr="00D2278B" w:rsidRDefault="00CF585D" w:rsidP="00E1193E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F61" w:rsidRPr="00D2278B" w:rsidRDefault="008E4F61" w:rsidP="008E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D64EB" w:rsidRPr="00AD64EB" w:rsidRDefault="00CF585D" w:rsidP="008E4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4F61" w:rsidRPr="00AD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мерах по сохранению</w:t>
      </w:r>
      <w:r w:rsidRPr="00AD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рациональному использованию защитных сооружений и иных объектов гражданской обороны на территории</w:t>
      </w:r>
    </w:p>
    <w:p w:rsidR="007A515B" w:rsidRPr="00D2278B" w:rsidRDefault="00CF585D" w:rsidP="00E11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4EB" w:rsidRPr="00AD6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«Унцукульский район»</w:t>
      </w:r>
    </w:p>
    <w:p w:rsidR="00E1193E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3583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о мерах по сохранению и рациональному использованию защитных сооружений и иных объектов гражданской обороны на территории</w:t>
      </w:r>
      <w:r w:rsidR="00A3583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>Унцукульского муниципального района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 Федеральным </w:t>
      </w:r>
      <w:hyperlink r:id="rId14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от 12.02.98 N 28-ФЗ "О гражданской обороне", </w:t>
      </w:r>
      <w:hyperlink r:id="rId15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 Федерации от 29.11.99 N 1309 "О порядке создания убежищ и иных объектов гражданской обороны", </w:t>
      </w:r>
      <w:hyperlink r:id="rId16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 Федерации от 23.04.1994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"</w:t>
      </w:r>
      <w:hyperlink r:id="rId17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России от 15.12.2002 N 583 и определяет порядок создания, сохранения и использования н</w:t>
      </w:r>
      <w:r w:rsidR="00A3583B" w:rsidRPr="00E1193E">
        <w:rPr>
          <w:rFonts w:ascii="Times New Roman" w:hAnsi="Times New Roman" w:cs="Times New Roman"/>
          <w:sz w:val="28"/>
          <w:szCs w:val="28"/>
          <w:lang w:eastAsia="ru-RU"/>
        </w:rPr>
        <w:t>а территории поселения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защитных сооружений и иных объектов гражданской обороны.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2. К объектам гражданской обороны относятся убежища, противорадиационные укрытия, быстровозводимые убежища,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3583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3.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7A515B" w:rsidRPr="00E1193E" w:rsidRDefault="00A3583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7A515B" w:rsidRPr="00E1193E" w:rsidRDefault="00A3583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Противорадиационные и (или) простейшие укрытия создаются для защиты: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7A515B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Классификация противорадиационных укрытий по защитным свойствам</w:t>
      </w:r>
    </w:p>
    <w:p w:rsidR="00E1193E" w:rsidRDefault="00E1193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3E" w:rsidRDefault="00E1193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3E" w:rsidRDefault="00E1193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3E" w:rsidRPr="00E1193E" w:rsidRDefault="00E1193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----------+-----------------------------------+----------------------------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 Группа  ¦  Расчетная величина избыточного   ¦  Коэффициент ослабления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   ПРУ   ¦     давления, МПа (кг/кв. см)     ¦  ионизирующих излучений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+---------+-----------------------------------+---------------------------+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¦П-1      ¦0,2 (2)                            ¦200                     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+---------+-----------------------------------+---------------------------+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¦П-2      ¦0,2 (2)                            ¦100                     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+---------+-----------------------------------+---------------------------+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¦П-3      ¦0,2 (2)                            ¦50                      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+---------+-----------------------------------+---------------------------+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¦П-4      ¦0,2 (2)                            ¦20                      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+---------+-----------------------------------+---------------------------+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¦П-5      ¦0,2 (2)                            ¦10                         ¦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b/>
          <w:sz w:val="28"/>
          <w:szCs w:val="28"/>
          <w:lang w:eastAsia="ru-RU"/>
        </w:rPr>
        <w:t>----------+-----------------------------------+----------------------------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Санитарно-обмывочные пункты, станции обеззараживания одежды, станции обеззараживания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людей, специальной обработки одежды и транспортных средств.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Создание объектов гражданской обороны осуществляется в мирное время на основании разрабатываемых планов.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>Унцукульского муниципального района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606E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определяет общую потребность в объектах гражданской обороны;</w:t>
      </w:r>
    </w:p>
    <w:p w:rsidR="005D606E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создает в мирное время объекты гражданской обороны и поддерживает их в состоянии постоянной готовности к использованию;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созданием объектов гражданской обороны и поддержанием их в состоянии постоянной готовности к использованию;</w:t>
      </w:r>
    </w:p>
    <w:p w:rsidR="007A515B" w:rsidRPr="00E1193E" w:rsidRDefault="005D606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ведет учет существующих и создаваемых объектов гражданской обороны.</w:t>
      </w:r>
    </w:p>
    <w:p w:rsidR="002539F8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 Организации: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ведут учет существующих и создаваемых объектов гражданской обороны.</w:t>
      </w:r>
    </w:p>
    <w:p w:rsidR="002539F8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объекты гражданской обороны.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>Унцукульского муниципального района</w:t>
      </w:r>
      <w:r w:rsidR="00E1193E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осуществляет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 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Создание фонда защитных сооружений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1. Создание фонда защитных сооружений гражданской обороны (далее ЗС ГО) осуществляется заблаговременно, в мирное время в соответствии с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>Унцукульского муниципального района</w:t>
      </w:r>
      <w:r w:rsidR="00E1193E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комплексного освоения подземного пространства для нужд экономики области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2539F8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3. Сохранение защитных сооружений гражданской обороны</w:t>
      </w:r>
      <w:r w:rsidR="002539F8" w:rsidRPr="00E119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Сохранению подлежат все защитные сооружения и объекты гражданской обороны, расположенные на территории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эксплуатирующийся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повседневной деятельности, в чрезвычайных ситуациях мирного и военного времени.</w:t>
      </w:r>
    </w:p>
    <w:p w:rsidR="007A515B" w:rsidRPr="00E1193E" w:rsidRDefault="002539F8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"</w:t>
      </w:r>
      <w:hyperlink r:id="rId18" w:history="1">
        <w:r w:rsidR="007A515B"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от 15.12.2002 N 583.</w:t>
      </w:r>
    </w:p>
    <w:p w:rsidR="007A515B" w:rsidRPr="00E1193E" w:rsidRDefault="006708C2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защитных сооружениях, как в чрезвычайных ситуациях мирного времени, так и в военное время. При этом должна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обеспечена сохранность защитных сооружений в целом, так и отдельных его элементов.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При эксплуатации защитного сооружения в мирное время запрещается:</w:t>
      </w:r>
    </w:p>
    <w:p w:rsidR="007A515B" w:rsidRPr="00E1193E" w:rsidRDefault="006708C2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перепланировка помещений;</w:t>
      </w:r>
    </w:p>
    <w:p w:rsidR="007A515B" w:rsidRPr="00E1193E" w:rsidRDefault="006708C2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устройство отверстий или проемов в ограждающих конструкциях;</w:t>
      </w:r>
    </w:p>
    <w:p w:rsidR="007A515B" w:rsidRPr="00E1193E" w:rsidRDefault="006708C2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нарушение герметизации и гидроизоляции;</w:t>
      </w:r>
    </w:p>
    <w:p w:rsidR="007A515B" w:rsidRPr="00E1193E" w:rsidRDefault="006708C2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демонтаж оборудования;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применение сгораемых синтетических материалов при отделке помещений;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эксплуатация вентиляционных систем защищенной ДЭС, фильтров-поглотителей, </w:t>
      </w:r>
      <w:r w:rsidR="0000511B" w:rsidRPr="00E1193E">
        <w:rPr>
          <w:rFonts w:ascii="Times New Roman" w:hAnsi="Times New Roman" w:cs="Times New Roman"/>
          <w:sz w:val="28"/>
          <w:szCs w:val="28"/>
          <w:lang w:eastAsia="ru-RU"/>
        </w:rPr>
        <w:t>пред фильтров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, средств регенерации воздуха.</w:t>
      </w:r>
    </w:p>
    <w:p w:rsidR="007A515B" w:rsidRPr="00E1193E" w:rsidRDefault="008D6AC1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. 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 и готовностью защитных сооружений к использованию по прямому назначению, обеспечение доступа в защитные сооружения и исполнения обязанностей по контролю за их состоянием  несут руководители предприятий, организаций, учреждений, на балансе которых находятся сооружения.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4. Рациональное использование защитных сооружений гражданской обороны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При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</w:t>
      </w:r>
      <w:r w:rsidR="00E1193E">
        <w:rPr>
          <w:rFonts w:ascii="Times New Roman" w:hAnsi="Times New Roman" w:cs="Times New Roman"/>
          <w:sz w:val="28"/>
          <w:szCs w:val="28"/>
          <w:lang w:eastAsia="ru-RU"/>
        </w:rPr>
        <w:t>Республике Дагестан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Встроенные и отдельно стоящие ЗС ГО используются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санитарно-бытовые помещения;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помещения культурного обслуживания и помещения для учебных занятий;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помещения торговли и питания (магазины, залы столовых, буфеты, кафе, закусочные и др.);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спортивные помещения (стрелковые тиры и залы для спортивных занятий);</w:t>
      </w:r>
    </w:p>
    <w:p w:rsidR="007A515B" w:rsidRPr="00E1193E" w:rsidRDefault="00D7004E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>вспомогательные (подсобные) помещения лечебных учреждений.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 </w:t>
      </w:r>
      <w:hyperlink r:id="rId19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 Правительства РФ от 16.03.2000 N 227 "О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возмещение расходов на подготовку и проведение мероприятий по гражданской обороне" и в соответствии с Федеральным </w:t>
      </w:r>
      <w:hyperlink r:id="rId20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от 12.02.1998 N 28-ФЗ "О гражданской обороне".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Обеспечение мероприятий по содержанию, использованию и сохранению защитных сооружений гражданской обороны </w:t>
      </w:r>
      <w:r w:rsidR="00C046B3" w:rsidRPr="00E1193E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расходным обязательством бюджета </w:t>
      </w:r>
      <w:r w:rsidR="00C046B3" w:rsidRPr="00E1193E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этих организаций.</w:t>
      </w:r>
    </w:p>
    <w:p w:rsidR="007A515B" w:rsidRPr="00E1193E" w:rsidRDefault="00C046B3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A515B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и ответственность за созданием, сохранением и рациональным использованием защитных сооружений гражданской обороны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>1. Порядок контроля по созданию, сохранению и рациональному использованию защитных сооружений гражданской обороны определен "</w:t>
      </w:r>
      <w:hyperlink r:id="rId21" w:history="1">
        <w:r w:rsidRPr="00E1193E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1193E">
        <w:rPr>
          <w:rFonts w:ascii="Times New Roman" w:hAnsi="Times New Roman" w:cs="Times New Roman"/>
          <w:sz w:val="28"/>
          <w:szCs w:val="28"/>
          <w:lang w:eastAsia="ru-RU"/>
        </w:rPr>
        <w:t> эксплуатации защитных сооружений гражданской обороны", утвержденными приказом МЧС России от 15.12.2002 N 583.</w:t>
      </w:r>
    </w:p>
    <w:p w:rsidR="007A515B" w:rsidRPr="00E1193E" w:rsidRDefault="007A515B" w:rsidP="00E119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2. Глава </w:t>
      </w:r>
      <w:r w:rsidR="0034206E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046B3"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1193E">
        <w:rPr>
          <w:rFonts w:ascii="Times New Roman" w:hAnsi="Times New Roman" w:cs="Times New Roman"/>
          <w:sz w:val="28"/>
          <w:szCs w:val="28"/>
          <w:lang w:eastAsia="ru-RU"/>
        </w:rPr>
        <w:t xml:space="preserve">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:rsidR="00154B96" w:rsidRPr="00E1193E" w:rsidRDefault="00154B96" w:rsidP="00E119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54B96" w:rsidRPr="00E1193E" w:rsidSect="00CB5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8D" w:rsidRDefault="00D50D8D" w:rsidP="00CB52C7">
      <w:pPr>
        <w:spacing w:after="0" w:line="240" w:lineRule="auto"/>
      </w:pPr>
      <w:r>
        <w:separator/>
      </w:r>
    </w:p>
  </w:endnote>
  <w:endnote w:type="continuationSeparator" w:id="1">
    <w:p w:rsidR="00D50D8D" w:rsidRDefault="00D50D8D" w:rsidP="00CB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8D" w:rsidRDefault="00D50D8D" w:rsidP="00CB52C7">
      <w:pPr>
        <w:spacing w:after="0" w:line="240" w:lineRule="auto"/>
      </w:pPr>
      <w:r>
        <w:separator/>
      </w:r>
    </w:p>
  </w:footnote>
  <w:footnote w:type="continuationSeparator" w:id="1">
    <w:p w:rsidR="00D50D8D" w:rsidRDefault="00D50D8D" w:rsidP="00CB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76D"/>
    <w:multiLevelType w:val="hybridMultilevel"/>
    <w:tmpl w:val="2C9CC8AA"/>
    <w:lvl w:ilvl="0" w:tplc="E650171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75760"/>
    <w:multiLevelType w:val="hybridMultilevel"/>
    <w:tmpl w:val="F33608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15B"/>
    <w:rsid w:val="0000511B"/>
    <w:rsid w:val="00154B96"/>
    <w:rsid w:val="00165CC8"/>
    <w:rsid w:val="001A7C0F"/>
    <w:rsid w:val="001E0265"/>
    <w:rsid w:val="002539F8"/>
    <w:rsid w:val="002B3539"/>
    <w:rsid w:val="002F2FB9"/>
    <w:rsid w:val="00301305"/>
    <w:rsid w:val="0034206E"/>
    <w:rsid w:val="00352147"/>
    <w:rsid w:val="00360549"/>
    <w:rsid w:val="00405E69"/>
    <w:rsid w:val="005A5F35"/>
    <w:rsid w:val="005D606E"/>
    <w:rsid w:val="005E4DB5"/>
    <w:rsid w:val="006708C2"/>
    <w:rsid w:val="00773B56"/>
    <w:rsid w:val="007A515B"/>
    <w:rsid w:val="00833474"/>
    <w:rsid w:val="00852605"/>
    <w:rsid w:val="008816B0"/>
    <w:rsid w:val="008D6AC1"/>
    <w:rsid w:val="008E4F61"/>
    <w:rsid w:val="00A02967"/>
    <w:rsid w:val="00A3307C"/>
    <w:rsid w:val="00A3583B"/>
    <w:rsid w:val="00AD64EB"/>
    <w:rsid w:val="00B94977"/>
    <w:rsid w:val="00C0122E"/>
    <w:rsid w:val="00C046B3"/>
    <w:rsid w:val="00C434A4"/>
    <w:rsid w:val="00CB52C7"/>
    <w:rsid w:val="00CF585D"/>
    <w:rsid w:val="00D01E02"/>
    <w:rsid w:val="00D2278B"/>
    <w:rsid w:val="00D50D8D"/>
    <w:rsid w:val="00D7004E"/>
    <w:rsid w:val="00E1193E"/>
    <w:rsid w:val="00E84AA5"/>
    <w:rsid w:val="00EB2518"/>
    <w:rsid w:val="00ED5AD8"/>
    <w:rsid w:val="00EE268F"/>
    <w:rsid w:val="00F27374"/>
    <w:rsid w:val="00FC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05"/>
  </w:style>
  <w:style w:type="paragraph" w:styleId="1">
    <w:name w:val="heading 1"/>
    <w:basedOn w:val="a"/>
    <w:next w:val="a"/>
    <w:link w:val="10"/>
    <w:uiPriority w:val="9"/>
    <w:qFormat/>
    <w:rsid w:val="00A3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30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A330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2C7"/>
  </w:style>
  <w:style w:type="paragraph" w:styleId="aa">
    <w:name w:val="footer"/>
    <w:basedOn w:val="a"/>
    <w:link w:val="ab"/>
    <w:uiPriority w:val="99"/>
    <w:semiHidden/>
    <w:unhideWhenUsed/>
    <w:rsid w:val="00CB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5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7A515B"/>
  </w:style>
  <w:style w:type="character" w:styleId="a3">
    <w:name w:val="Hyperlink"/>
    <w:basedOn w:val="a0"/>
    <w:uiPriority w:val="99"/>
    <w:semiHidden/>
    <w:unhideWhenUsed/>
    <w:rsid w:val="007A515B"/>
    <w:rPr>
      <w:color w:val="0000FF"/>
      <w:u w:val="single"/>
    </w:rPr>
  </w:style>
  <w:style w:type="character" w:customStyle="1" w:styleId="cat-links">
    <w:name w:val="cat-links"/>
    <w:basedOn w:val="a0"/>
    <w:rsid w:val="007A515B"/>
  </w:style>
  <w:style w:type="character" w:customStyle="1" w:styleId="apple-converted-space">
    <w:name w:val="apple-converted-space"/>
    <w:basedOn w:val="a0"/>
    <w:rsid w:val="007A515B"/>
  </w:style>
  <w:style w:type="paragraph" w:customStyle="1" w:styleId="upgcontext">
    <w:name w:val="up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A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1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3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wru.info/dok/2002/12/15/n83976.htm" TargetMode="External"/><Relationship Id="rId18" Type="http://schemas.openxmlformats.org/officeDocument/2006/relationships/hyperlink" Target="http://lawru.info/dok/2002/12/15/n8397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ru.info/dok/2002/12/15/n83976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ru.info/dok/2008/11/14/n53872.htm" TargetMode="External"/><Relationship Id="rId17" Type="http://schemas.openxmlformats.org/officeDocument/2006/relationships/hyperlink" Target="http://lawru.info/dok/2002/12/15/n8397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ru.info/dok/1994/04/23/n112990.htm" TargetMode="External"/><Relationship Id="rId20" Type="http://schemas.openxmlformats.org/officeDocument/2006/relationships/hyperlink" Target="http://lawru.info/dok/1998/02/12/n1014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4/04/23/n112990.ht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lawru.info/dok/1999/11/29/n9530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wru.info/dok/1999/11/29/n95301.htm" TargetMode="External"/><Relationship Id="rId19" Type="http://schemas.openxmlformats.org/officeDocument/2006/relationships/hyperlink" Target="http://lawru.info/dok/2000/03/16/n9410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1998/02/12/n101448.htm" TargetMode="External"/><Relationship Id="rId14" Type="http://schemas.openxmlformats.org/officeDocument/2006/relationships/hyperlink" Target="http://lawru.info/dok/1998/02/12/n101448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25E7-16A5-46C4-9121-D2984B91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Admin</cp:lastModifiedBy>
  <cp:revision>14</cp:revision>
  <cp:lastPrinted>2017-05-25T09:07:00Z</cp:lastPrinted>
  <dcterms:created xsi:type="dcterms:W3CDTF">2017-05-25T09:16:00Z</dcterms:created>
  <dcterms:modified xsi:type="dcterms:W3CDTF">2018-09-14T11:05:00Z</dcterms:modified>
</cp:coreProperties>
</file>