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DB" w:rsidRDefault="00D55BDB" w:rsidP="00D55BDB">
      <w:pPr>
        <w:pStyle w:val="1"/>
        <w:rPr>
          <w:sz w:val="32"/>
          <w:szCs w:val="32"/>
        </w:rPr>
      </w:pPr>
      <w:r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DB" w:rsidRDefault="00D55BDB" w:rsidP="00D55BD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55BDB" w:rsidRDefault="00D55BDB" w:rsidP="00D55BD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D55BDB" w:rsidRDefault="00D55BDB" w:rsidP="00D55BD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D55BDB" w:rsidRDefault="00D55BDB" w:rsidP="00D55BDB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D55BDB" w:rsidRDefault="005600E2" w:rsidP="00D55BDB">
      <w:pPr>
        <w:pStyle w:val="1"/>
        <w:jc w:val="left"/>
        <w:rPr>
          <w:rStyle w:val="FontStyle12"/>
          <w:bCs/>
          <w:sz w:val="20"/>
          <w:szCs w:val="20"/>
        </w:rPr>
      </w:pPr>
      <w:r w:rsidRPr="005600E2">
        <w:rPr>
          <w:noProof/>
          <w:lang w:eastAsia="ru-RU"/>
        </w:rPr>
        <w:pict>
          <v:line id="Прямая соединительная линия 4" o:spid="_x0000_s1026" style="position:absolute;left:0;text-align:left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D55BDB" w:rsidRDefault="00D55BDB" w:rsidP="00D55BDB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D55BDB" w:rsidRDefault="00D55BDB" w:rsidP="00D55BDB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D55BDB" w:rsidRDefault="00D55BDB" w:rsidP="00D55BDB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ПОСТАНОВЛЕНИЕ</w:t>
      </w:r>
    </w:p>
    <w:p w:rsidR="00D55BDB" w:rsidRDefault="00D55BDB" w:rsidP="00D55BDB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205883" w:rsidRDefault="00D55BDB" w:rsidP="00D55BDB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5A5660">
        <w:t>03</w:t>
      </w:r>
      <w:r>
        <w:t xml:space="preserve">» </w:t>
      </w:r>
      <w:r w:rsidR="005A5660">
        <w:t>сентября 2018 г.  № 112</w:t>
      </w:r>
    </w:p>
    <w:p w:rsidR="00D55BDB" w:rsidRDefault="00D55BDB" w:rsidP="00D55B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DB" w:rsidRPr="00D55BDB" w:rsidRDefault="00D55BDB" w:rsidP="00D55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Паспорта муниципального проекта </w:t>
      </w:r>
    </w:p>
    <w:p w:rsidR="00D55BDB" w:rsidRDefault="00D55BDB" w:rsidP="00D55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>«Оказание муниципальных услуг в электронной форме»</w:t>
      </w:r>
    </w:p>
    <w:p w:rsidR="00D55BDB" w:rsidRDefault="00D55BDB" w:rsidP="00D55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55BDB" w:rsidRDefault="00D55BDB" w:rsidP="00D55BD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целях достижения показателя пункта 1 «в» Указа Президента Российской Федерации от 07 мая 2012 года № 601 в 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район»:</w:t>
      </w:r>
    </w:p>
    <w:p w:rsidR="00D55BDB" w:rsidRDefault="00D55BDB" w:rsidP="00D55BD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BDB" w:rsidRDefault="00D55BDB" w:rsidP="00D55BD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1.Утвердить Паспорт муниципального проекта «Оказание муниципальных услуг в электронной форме» (приложение).</w:t>
      </w:r>
    </w:p>
    <w:p w:rsidR="00D55BDB" w:rsidRDefault="00D55BDB" w:rsidP="00D55BD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</w:p>
    <w:bookmarkEnd w:id="0"/>
    <w:p w:rsidR="00D55BDB" w:rsidRDefault="00D55BDB" w:rsidP="00D55B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55BDB" w:rsidRPr="00D55BDB" w:rsidRDefault="00D55BDB" w:rsidP="00D55B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>Глава МО</w:t>
      </w:r>
    </w:p>
    <w:p w:rsidR="00D55BDB" w:rsidRPr="00D55BDB" w:rsidRDefault="00D55BDB" w:rsidP="00D55B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>Унцукульскийрайон</w:t>
      </w:r>
      <w:proofErr w:type="spellEnd"/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  </w:t>
      </w:r>
      <w:r w:rsidR="003D5F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  <w:proofErr w:type="spellStart"/>
      <w:r w:rsidRPr="00D55BDB">
        <w:rPr>
          <w:rFonts w:ascii="Times New Roman" w:hAnsi="Times New Roman" w:cs="Times New Roman"/>
          <w:b/>
          <w:sz w:val="28"/>
          <w:szCs w:val="28"/>
          <w:lang w:eastAsia="ar-SA"/>
        </w:rPr>
        <w:t>И.Нурмагомедов</w:t>
      </w:r>
      <w:proofErr w:type="spellEnd"/>
    </w:p>
    <w:p w:rsidR="00D55BDB" w:rsidRPr="00D55BDB" w:rsidRDefault="00D55BDB" w:rsidP="00D55BDB">
      <w:pPr>
        <w:rPr>
          <w:b/>
          <w:lang w:eastAsia="ar-SA"/>
        </w:rPr>
      </w:pPr>
    </w:p>
    <w:p w:rsidR="00D55BDB" w:rsidRDefault="00D55BDB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3D5F87">
      <w:pPr>
        <w:jc w:val="center"/>
        <w:rPr>
          <w:rStyle w:val="25pt"/>
          <w:rFonts w:eastAsiaTheme="minorHAnsi"/>
        </w:rPr>
      </w:pPr>
      <w:r>
        <w:rPr>
          <w:rStyle w:val="25pt"/>
          <w:rFonts w:eastAsiaTheme="minorHAnsi"/>
        </w:rPr>
        <w:lastRenderedPageBreak/>
        <w:t xml:space="preserve">           </w:t>
      </w:r>
    </w:p>
    <w:p w:rsidR="003D5F87" w:rsidRDefault="003D5F87" w:rsidP="003D5F87">
      <w:pPr>
        <w:pStyle w:val="20"/>
        <w:shd w:val="clear" w:color="auto" w:fill="auto"/>
        <w:spacing w:after="27" w:line="220" w:lineRule="exact"/>
        <w:ind w:left="200"/>
      </w:pPr>
      <w:r>
        <w:rPr>
          <w:rStyle w:val="25pt"/>
        </w:rPr>
        <w:t>ПАСПОРТ</w:t>
      </w:r>
    </w:p>
    <w:p w:rsidR="003D5F87" w:rsidRDefault="003D5F87" w:rsidP="003D5F87">
      <w:pPr>
        <w:pStyle w:val="20"/>
        <w:shd w:val="clear" w:color="auto" w:fill="auto"/>
        <w:spacing w:after="0" w:line="282" w:lineRule="exact"/>
        <w:ind w:left="500" w:right="720"/>
        <w:jc w:val="left"/>
      </w:pPr>
      <w:r>
        <w:rPr>
          <w:color w:val="000000"/>
          <w:lang w:eastAsia="ru-RU" w:bidi="ru-RU"/>
        </w:rPr>
        <w:t>муниципального проекта «Оказание муниципальных услуг в электронной сфере» в целях достижения показателя 1 «в», Указа Президента РФ от 7 мая 2012 г. № 601</w:t>
      </w:r>
    </w:p>
    <w:p w:rsidR="003D5F87" w:rsidRDefault="003D5F87" w:rsidP="003D5F87">
      <w:pPr>
        <w:pStyle w:val="20"/>
        <w:shd w:val="clear" w:color="auto" w:fill="auto"/>
        <w:spacing w:after="72" w:line="220" w:lineRule="exact"/>
        <w:ind w:left="3120"/>
        <w:jc w:val="left"/>
      </w:pPr>
      <w:r>
        <w:rPr>
          <w:color w:val="000000"/>
          <w:lang w:eastAsia="ru-RU" w:bidi="ru-RU"/>
        </w:rPr>
        <w:t>М О "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район"</w:t>
      </w:r>
    </w:p>
    <w:p w:rsidR="003D5F87" w:rsidRDefault="003D5F87" w:rsidP="003D5F87">
      <w:pPr>
        <w:pStyle w:val="20"/>
        <w:shd w:val="clear" w:color="auto" w:fill="auto"/>
        <w:spacing w:after="72" w:line="220" w:lineRule="exact"/>
        <w:ind w:left="3120"/>
        <w:jc w:val="left"/>
      </w:pPr>
    </w:p>
    <w:p w:rsidR="003D5F87" w:rsidRDefault="003D5F87" w:rsidP="003D5F87">
      <w:pPr>
        <w:pStyle w:val="21"/>
        <w:shd w:val="clear" w:color="auto" w:fill="auto"/>
        <w:spacing w:before="0" w:after="196" w:line="220" w:lineRule="exact"/>
        <w:ind w:left="200"/>
      </w:pPr>
      <w:r>
        <w:rPr>
          <w:color w:val="000000"/>
          <w:lang w:eastAsia="ru-RU" w:bidi="ru-RU"/>
        </w:rPr>
        <w:t>(наименование городского округа/муниципального района)</w:t>
      </w:r>
    </w:p>
    <w:p w:rsidR="003D5F87" w:rsidRPr="008A4E35" w:rsidRDefault="003D5F87" w:rsidP="003D5F87">
      <w:pPr>
        <w:pStyle w:val="a9"/>
        <w:framePr w:w="9894" w:wrap="notBeside" w:vAnchor="text" w:hAnchor="text" w:xAlign="center" w:y="1"/>
        <w:shd w:val="clear" w:color="auto" w:fill="auto"/>
        <w:spacing w:line="220" w:lineRule="exact"/>
        <w:jc w:val="center"/>
        <w:rPr>
          <w:i/>
        </w:rPr>
      </w:pPr>
      <w:r w:rsidRPr="008A4E35">
        <w:rPr>
          <w:rStyle w:val="aa"/>
          <w:i w:val="0"/>
        </w:rPr>
        <w:t>1.</w:t>
      </w:r>
      <w:r w:rsidRPr="008A4E35">
        <w:rPr>
          <w:i/>
          <w:color w:val="000000"/>
          <w:lang w:eastAsia="ru-RU" w:bidi="ru-RU"/>
        </w:rPr>
        <w:t xml:space="preserve"> </w:t>
      </w:r>
      <w:r w:rsidRPr="008A4E35">
        <w:rPr>
          <w:color w:val="000000"/>
          <w:lang w:eastAsia="ru-RU" w:bidi="ru-RU"/>
        </w:rPr>
        <w:t>Основные положения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0"/>
        <w:gridCol w:w="2129"/>
        <w:gridCol w:w="2239"/>
        <w:gridCol w:w="2426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Краткое наименование муниципального проекта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ac"/>
                <w:i w:val="0"/>
                <w:iCs w:val="0"/>
              </w:rPr>
              <w:t>Электронные</w:t>
            </w:r>
          </w:p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ac"/>
                <w:i w:val="0"/>
                <w:iCs w:val="0"/>
              </w:rPr>
              <w:t>муниципальные</w:t>
            </w:r>
          </w:p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ac"/>
                <w:i w:val="0"/>
                <w:iCs w:val="0"/>
              </w:rPr>
              <w:t>услуги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82" w:lineRule="exact"/>
            </w:pPr>
            <w:r>
              <w:rPr>
                <w:rStyle w:val="ab"/>
                <w:i w:val="0"/>
                <w:iCs w:val="0"/>
              </w:rPr>
              <w:t>Срок начала и окончания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82" w:lineRule="exact"/>
              <w:ind w:left="640"/>
              <w:jc w:val="left"/>
            </w:pPr>
            <w:r>
              <w:rPr>
                <w:rStyle w:val="ab"/>
                <w:i w:val="0"/>
                <w:iCs w:val="0"/>
              </w:rPr>
              <w:t>15.08.2018 - 31.12.2020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84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Куратор проекта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82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А.М. Магомедов - начальник управление по развитию электронного правительства и координации информатизации </w:t>
            </w:r>
            <w:proofErr w:type="spellStart"/>
            <w:r>
              <w:rPr>
                <w:rStyle w:val="ab"/>
                <w:i w:val="0"/>
                <w:iCs w:val="0"/>
              </w:rPr>
              <w:t>Минкомсвязи</w:t>
            </w:r>
            <w:proofErr w:type="spellEnd"/>
            <w:r>
              <w:rPr>
                <w:rStyle w:val="ab"/>
                <w:i w:val="0"/>
                <w:iCs w:val="0"/>
              </w:rPr>
              <w:t xml:space="preserve"> РД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Руководитель проекта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9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А</w:t>
            </w:r>
            <w:r>
              <w:rPr>
                <w:rStyle w:val="11"/>
                <w:i w:val="0"/>
                <w:iCs w:val="0"/>
              </w:rPr>
              <w:t>рулмагомедов</w:t>
            </w:r>
            <w:proofErr w:type="spellEnd"/>
            <w:r>
              <w:rPr>
                <w:rStyle w:val="11"/>
                <w:i w:val="0"/>
                <w:iCs w:val="0"/>
              </w:rPr>
              <w:t xml:space="preserve"> </w:t>
            </w:r>
            <w:proofErr w:type="spellStart"/>
            <w:r>
              <w:rPr>
                <w:rStyle w:val="9pt"/>
              </w:rPr>
              <w:t>С</w:t>
            </w:r>
            <w:r>
              <w:rPr>
                <w:rStyle w:val="11"/>
                <w:i w:val="0"/>
                <w:iCs w:val="0"/>
              </w:rPr>
              <w:t>иражудин</w:t>
            </w:r>
            <w:r>
              <w:rPr>
                <w:rStyle w:val="9pt"/>
              </w:rPr>
              <w:t>С</w:t>
            </w:r>
            <w:r>
              <w:rPr>
                <w:rStyle w:val="11"/>
                <w:i w:val="0"/>
                <w:iCs w:val="0"/>
              </w:rPr>
              <w:t>аадулаеви</w:t>
            </w:r>
            <w:proofErr w:type="gramStart"/>
            <w:r>
              <w:rPr>
                <w:rStyle w:val="11"/>
                <w:i w:val="0"/>
                <w:iCs w:val="0"/>
              </w:rPr>
              <w:t>ч</w:t>
            </w:r>
            <w:proofErr w:type="spellEnd"/>
            <w:r>
              <w:rPr>
                <w:rStyle w:val="11"/>
                <w:i w:val="0"/>
                <w:iCs w:val="0"/>
              </w:rPr>
              <w:t>-</w:t>
            </w:r>
            <w:proofErr w:type="gramEnd"/>
            <w:r>
              <w:rPr>
                <w:rStyle w:val="11"/>
                <w:i w:val="0"/>
                <w:iCs w:val="0"/>
              </w:rPr>
              <w:t xml:space="preserve"> </w:t>
            </w:r>
            <w:r>
              <w:rPr>
                <w:rStyle w:val="9pt"/>
              </w:rPr>
              <w:t xml:space="preserve">заместитель </w:t>
            </w:r>
            <w:r>
              <w:rPr>
                <w:rStyle w:val="11"/>
                <w:i w:val="0"/>
                <w:iCs w:val="0"/>
              </w:rPr>
              <w:t>Г</w:t>
            </w:r>
            <w:r>
              <w:rPr>
                <w:rStyle w:val="9pt"/>
              </w:rPr>
              <w:t>лавы района</w:t>
            </w:r>
          </w:p>
        </w:tc>
      </w:tr>
    </w:tbl>
    <w:p w:rsidR="003D5F87" w:rsidRDefault="003D5F87" w:rsidP="003D5F87">
      <w:pPr>
        <w:spacing w:line="240" w:lineRule="exact"/>
        <w:rPr>
          <w:sz w:val="2"/>
          <w:szCs w:val="2"/>
        </w:rPr>
      </w:pPr>
    </w:p>
    <w:p w:rsidR="003D5F87" w:rsidRDefault="003D5F87" w:rsidP="003D5F87">
      <w:pPr>
        <w:pStyle w:val="a9"/>
        <w:framePr w:w="972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2. Содержание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3"/>
        <w:gridCol w:w="2306"/>
        <w:gridCol w:w="1430"/>
        <w:gridCol w:w="1416"/>
        <w:gridCol w:w="990"/>
        <w:gridCol w:w="1124"/>
        <w:gridCol w:w="966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ac"/>
                <w:i w:val="0"/>
                <w:iCs w:val="0"/>
              </w:rPr>
              <w:t>Цели</w:t>
            </w:r>
          </w:p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ac"/>
                <w:i w:val="0"/>
                <w:iCs w:val="0"/>
              </w:rPr>
              <w:t>проекта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3" w:lineRule="exact"/>
              <w:ind w:right="700"/>
              <w:jc w:val="right"/>
            </w:pPr>
            <w:r>
              <w:rPr>
                <w:rStyle w:val="ac"/>
                <w:i w:val="0"/>
                <w:iCs w:val="0"/>
              </w:rPr>
              <w:t>Повышение доли граждан, использующих механизм получения государственных и муниципальных усл</w:t>
            </w:r>
            <w:r>
              <w:rPr>
                <w:rStyle w:val="ab"/>
                <w:i w:val="0"/>
                <w:iCs w:val="0"/>
              </w:rPr>
              <w:t>у</w:t>
            </w:r>
            <w:r>
              <w:rPr>
                <w:rStyle w:val="ac"/>
                <w:i w:val="0"/>
                <w:iCs w:val="0"/>
              </w:rPr>
              <w:t>г в электронном виде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c"/>
                <w:i w:val="0"/>
                <w:iCs w:val="0"/>
              </w:rPr>
              <w:t>Показатели проекта по годам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Показатель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ac"/>
                <w:i w:val="0"/>
                <w:iCs w:val="0"/>
              </w:rPr>
              <w:t>Тип</w:t>
            </w:r>
          </w:p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ac"/>
                <w:i w:val="0"/>
                <w:iCs w:val="0"/>
              </w:rPr>
              <w:t>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c"/>
                <w:i w:val="0"/>
                <w:iCs w:val="0"/>
              </w:rPr>
              <w:t>Базовое значение (если есть)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ac"/>
                <w:i w:val="0"/>
                <w:iCs w:val="0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c"/>
                <w:i w:val="0"/>
                <w:iCs w:val="0"/>
              </w:rPr>
              <w:t>2020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210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26" w:wrap="notBeside" w:vAnchor="text" w:hAnchor="text" w:xAlign="center" w:y="1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b"/>
                <w:i w:val="0"/>
                <w:iCs w:val="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&gt;70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&gt;70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b"/>
                <w:i w:val="0"/>
                <w:iCs w:val="0"/>
              </w:rPr>
              <w:t>&gt;70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26" w:wrap="notBeside" w:vAnchor="text" w:hAnchor="text" w:xAlign="center" w:y="1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b"/>
                <w:i w:val="0"/>
                <w:iCs w:val="0"/>
              </w:rPr>
              <w:t>Количество муниципальных услуг, переведенных в электронный вид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&gt;30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b"/>
                <w:i w:val="0"/>
                <w:iCs w:val="0"/>
              </w:rPr>
              <w:t>&gt;40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28"/>
          <w:jc w:val="center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26" w:wrap="notBeside" w:vAnchor="text" w:hAnchor="text" w:xAlign="center" w:y="1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b"/>
                <w:i w:val="0"/>
                <w:iCs w:val="0"/>
              </w:rPr>
              <w:t>Доля муниципальных услуг из числа переведенных в электронный вид, оказанных в электронной форме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&gt;70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&gt;70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b"/>
                <w:i w:val="0"/>
                <w:iCs w:val="0"/>
              </w:rPr>
              <w:t>&gt;70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ac"/>
                <w:i w:val="0"/>
                <w:iCs w:val="0"/>
              </w:rPr>
              <w:t>Результаты</w:t>
            </w:r>
          </w:p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ac"/>
                <w:i w:val="0"/>
                <w:iCs w:val="0"/>
              </w:rPr>
              <w:t>проекта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2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Доля муниципальных услуг, оказанных гражданам через электронные сервисы взаимодействия (Единый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  <w:r>
              <w:rPr>
                <w:rStyle w:val="ab"/>
                <w:i w:val="0"/>
                <w:iCs w:val="0"/>
              </w:rPr>
              <w:t>), составило более 70%.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p w:rsidR="003D5F87" w:rsidRDefault="003D5F87" w:rsidP="003D5F87">
      <w:pPr>
        <w:pStyle w:val="21"/>
        <w:shd w:val="clear" w:color="auto" w:fill="auto"/>
        <w:spacing w:before="198" w:after="0" w:line="268" w:lineRule="exact"/>
        <w:ind w:left="20" w:right="240"/>
        <w:jc w:val="both"/>
      </w:pPr>
      <w:r>
        <w:rPr>
          <w:rStyle w:val="ab"/>
          <w:i w:val="0"/>
          <w:iCs w:val="0"/>
        </w:rPr>
        <w:t xml:space="preserve">* </w:t>
      </w:r>
      <w:r>
        <w:rPr>
          <w:color w:val="000000"/>
          <w:lang w:eastAsia="ru-RU" w:bidi="ru-RU"/>
        </w:rPr>
        <w:t xml:space="preserve">услуги, переведённые в электронный вид в и отвечающие требованиям Постановлением Правительства Российской Федерации от 26 марта 2016 г. </w:t>
      </w:r>
      <w:r>
        <w:rPr>
          <w:color w:val="000000"/>
          <w:lang w:val="en-US" w:bidi="en-US"/>
        </w:rPr>
        <w:t>N</w:t>
      </w:r>
      <w:r w:rsidRPr="008A4E35">
        <w:rPr>
          <w:rStyle w:val="Constantia105pt"/>
          <w:lang w:val="ru-RU"/>
        </w:rPr>
        <w:t>!2</w:t>
      </w:r>
      <w:r w:rsidRPr="008A4E3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236</w:t>
      </w:r>
    </w:p>
    <w:p w:rsidR="003D5F87" w:rsidRDefault="003D5F87" w:rsidP="003D5F87">
      <w:pPr>
        <w:pStyle w:val="a9"/>
        <w:framePr w:w="9769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ru-RU" w:bidi="ru-RU"/>
        </w:rPr>
        <w:lastRenderedPageBreak/>
        <w:t>3. Контрольные точки (мероприятия)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5"/>
        <w:gridCol w:w="3411"/>
        <w:gridCol w:w="3205"/>
        <w:gridCol w:w="2158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63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 xml:space="preserve">№ </w:t>
            </w:r>
            <w:proofErr w:type="spellStart"/>
            <w:proofErr w:type="gramStart"/>
            <w:r>
              <w:rPr>
                <w:rStyle w:val="ac"/>
                <w:i w:val="0"/>
                <w:iCs w:val="0"/>
              </w:rPr>
              <w:t>п</w:t>
            </w:r>
            <w:proofErr w:type="spellEnd"/>
            <w:proofErr w:type="gramEnd"/>
            <w:r>
              <w:rPr>
                <w:rStyle w:val="ac"/>
                <w:i w:val="0"/>
                <w:iCs w:val="0"/>
              </w:rPr>
              <w:t>/</w:t>
            </w:r>
            <w:proofErr w:type="spellStart"/>
            <w:r>
              <w:rPr>
                <w:rStyle w:val="ac"/>
                <w:i w:val="0"/>
                <w:iCs w:val="0"/>
              </w:rPr>
              <w:t>п</w:t>
            </w:r>
            <w:proofErr w:type="spell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ac"/>
                <w:i w:val="0"/>
                <w:iCs w:val="0"/>
              </w:rPr>
              <w:t>Наименование мероприятия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Результат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Сроки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390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Выпуск необходимых </w:t>
            </w:r>
            <w:proofErr w:type="spellStart"/>
            <w:r>
              <w:rPr>
                <w:rStyle w:val="ab"/>
                <w:i w:val="0"/>
                <w:iCs w:val="0"/>
              </w:rPr>
              <w:t>организационно</w:t>
            </w:r>
            <w:r>
              <w:rPr>
                <w:rStyle w:val="ab"/>
                <w:i w:val="0"/>
                <w:iCs w:val="0"/>
              </w:rPr>
              <w:softHyphen/>
              <w:t>распорядительных</w:t>
            </w:r>
            <w:proofErr w:type="spellEnd"/>
            <w:r>
              <w:rPr>
                <w:rStyle w:val="ab"/>
                <w:i w:val="0"/>
                <w:iCs w:val="0"/>
              </w:rPr>
              <w:t xml:space="preserve"> документов (далее - ОРД) для перехода к электронному взаимодействию с гражданами, при оказании государственных и муниципальных услуг в социальной сфере и внесение изменений в </w:t>
            </w:r>
            <w:proofErr w:type="gramStart"/>
            <w:r>
              <w:rPr>
                <w:rStyle w:val="ab"/>
                <w:i w:val="0"/>
                <w:iCs w:val="0"/>
              </w:rPr>
              <w:t>существующие</w:t>
            </w:r>
            <w:proofErr w:type="gramEnd"/>
            <w:r>
              <w:rPr>
                <w:rStyle w:val="ab"/>
                <w:i w:val="0"/>
                <w:iCs w:val="0"/>
              </w:rPr>
              <w:t xml:space="preserve"> ОРД препятствующие оказанию услуг в электронном виде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Наличие необходимой </w:t>
            </w:r>
            <w:proofErr w:type="spellStart"/>
            <w:r>
              <w:rPr>
                <w:rStyle w:val="ab"/>
                <w:i w:val="0"/>
                <w:iCs w:val="0"/>
              </w:rPr>
              <w:t>организационно</w:t>
            </w:r>
            <w:r>
              <w:rPr>
                <w:rStyle w:val="ab"/>
                <w:i w:val="0"/>
                <w:iCs w:val="0"/>
              </w:rPr>
              <w:softHyphen/>
              <w:t>распорядительной</w:t>
            </w:r>
            <w:proofErr w:type="spellEnd"/>
            <w:r>
              <w:rPr>
                <w:rStyle w:val="ab"/>
                <w:i w:val="0"/>
                <w:iCs w:val="0"/>
              </w:rPr>
              <w:t>, нормативно-правой базы для оказания услуг гражданам Республики Дагестан в социальной сфере преимущественно в электронном виде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57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Определение должностных лиц персонально ответственных за реализацию мероприятий данной «дорожной карты» и уполномоченных лиц ответственных за функционирование и взаимодействие с основными элементами инфраструктуры «Электронного правительства»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 :</w:t>
            </w:r>
            <w:proofErr w:type="gramEnd"/>
          </w:p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proofErr w:type="gramStart"/>
            <w:r>
              <w:rPr>
                <w:rStyle w:val="ab"/>
                <w:i w:val="0"/>
                <w:iCs w:val="0"/>
              </w:rPr>
              <w:t>Реестре</w:t>
            </w:r>
            <w:proofErr w:type="gramEnd"/>
            <w:r>
              <w:rPr>
                <w:rStyle w:val="ab"/>
                <w:i w:val="0"/>
                <w:iCs w:val="0"/>
              </w:rPr>
              <w:t xml:space="preserve"> государственных (муниципальных) услуг (РГУ),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  <w:r>
              <w:rPr>
                <w:rStyle w:val="ab"/>
                <w:i w:val="0"/>
                <w:iCs w:val="0"/>
              </w:rPr>
              <w:t xml:space="preserve"> (ЕПГУ), система межведомственного электронного взаимодействия (СМЭВ), Государственная автоматизированная система «Управление» (ГАСУ)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Внутренним приказом определены должностные лица, уполномоченные за функционирование электронных сервисов в социальной сфере и взаимодействие с основными элементами инфраструктуры «Электронного правительства»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6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Актуализация сведений в РГУ обо всех муниципальных услугах и выгрузка сведений на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  <w:r>
              <w:rPr>
                <w:rStyle w:val="ab"/>
                <w:i w:val="0"/>
                <w:iCs w:val="0"/>
              </w:rPr>
              <w:t xml:space="preserve"> (ЕПГУ)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Актуализированы сведения по всем муниципальным услугам в РГУ и опубликованы сведения о муниципальных услугах на Едином портале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ab"/>
                <w:i w:val="0"/>
                <w:iCs w:val="0"/>
              </w:rPr>
              <w:t>15.09.2018 (далее актуализация и обновление информации весь период)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Внесение отчетов, относящихся к компетенции органов местного самоуправления в Г АС «Управление»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В систему ГАС «Управление» внесены отчеты по всем муниципальным услугам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Ежеквартально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Проведение организационных мероприятий и закрепление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Определены механизмы контроля и закреплены лица,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4"/>
        <w:gridCol w:w="3411"/>
        <w:gridCol w:w="3205"/>
        <w:gridCol w:w="2167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персонально ответственных лиц на местах за оказание услуг в электронной форме и функционирование электронных сервисов во всех органах местного самоуправления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уполномоченные за технические и функциональное сопровождение механизма оказания услуг в электронной форме во всех органах местного самоуправления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332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Создание технических условий необходимых для работы уполномоченных лиц за предоставление муниципальных услуг в </w:t>
            </w:r>
            <w:proofErr w:type="gramStart"/>
            <w:r>
              <w:rPr>
                <w:rStyle w:val="ab"/>
                <w:i w:val="0"/>
                <w:iCs w:val="0"/>
              </w:rPr>
              <w:t>электронный</w:t>
            </w:r>
            <w:proofErr w:type="gramEnd"/>
            <w:r>
              <w:rPr>
                <w:rStyle w:val="ab"/>
                <w:i w:val="0"/>
                <w:iCs w:val="0"/>
              </w:rPr>
              <w:t xml:space="preserve"> виде и лиц уполномоченных для работы в системе межведомственного электронного взаимодействия (СМЭВ) при оказании государственных и муниципальных услуг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Рабочие места лиц уполномоченных за предоставление муниципальных услуг подключены к закрытым каналам связи ЕГСУПД РД и обеспечен доступ к СЭД «Дело»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5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Проведение разъяснительной работы с заявителями о преимуществах получения государственных и муниципальных услуг в электронной форме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Популяризация использования механизма получения государственных и муниципальных услуг в электронной форме с использование ЕПГУ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Весь период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75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Расклеивание перечня электронных услуг и кратких инструкций о способах получения услуг в электронной форме в местах фактического оказания услуг, в муниципальных учреждениях и местах массового пребывания населения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Информация о способах получения услуг и списках услуг доступных в электронной форме доведены до населения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300" w:line="220" w:lineRule="exact"/>
            </w:pPr>
            <w:r>
              <w:rPr>
                <w:rStyle w:val="ab"/>
                <w:i w:val="0"/>
                <w:iCs w:val="0"/>
              </w:rPr>
              <w:t>30.09.2018</w:t>
            </w:r>
          </w:p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300" w:after="0" w:line="273" w:lineRule="exact"/>
            </w:pPr>
            <w:r>
              <w:rPr>
                <w:rStyle w:val="ab"/>
                <w:i w:val="0"/>
                <w:iCs w:val="0"/>
              </w:rPr>
              <w:t>(далее актуализация и обновление информации весь период)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3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Проведение рекламной компании в муниципальных СМИ и в сети Интернет о преимуществах получения государственных и муниципальных услуг в электронной форме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Регулярно проводятся рекламные компании на муниципальном уровне, на ТВ, радио и в сети Интернет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Весь период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22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«Выдача разрешения на строительство, реконструкцию, капитальный ремонт объектов капитального строительства»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Реализован механизм оказания услуги «Содействие гражданам в поиске работы, а работодателям в подборе необходимых работников»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9"/>
        <w:gridCol w:w="3411"/>
        <w:gridCol w:w="3210"/>
        <w:gridCol w:w="2167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54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lastRenderedPageBreak/>
              <w:t>11.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4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«Прием заявлений и выдача документов о согласовании проведения переустройства и (или) перепланировки жилого помещения»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«Подготовка документов и выдача разрешения на ввод объектов в эксплуатацию»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38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«Выдача копий архивных документов, подтверждающих право на владение землей»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5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 xml:space="preserve">«Выдача документов (выписки из домовой книги, выписки из </w:t>
            </w:r>
            <w:proofErr w:type="spellStart"/>
            <w:r>
              <w:rPr>
                <w:rStyle w:val="ac"/>
                <w:i w:val="0"/>
                <w:iCs w:val="0"/>
              </w:rPr>
              <w:t>похозяйственной</w:t>
            </w:r>
            <w:proofErr w:type="spellEnd"/>
            <w:r>
              <w:rPr>
                <w:rStyle w:val="ac"/>
                <w:i w:val="0"/>
                <w:iCs w:val="0"/>
              </w:rPr>
              <w:t xml:space="preserve"> книги, справок и иных документов)»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«Присвоение (изменение, аннулирование) адреса объектам недвижимости»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3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«Подготовка и (или) утверждение схемы расположения земельного участка или земельных участков на кадастровом плане»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4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«Выдача свидетельства на право размещения и функционирования нестационарного объекта потребительского рынка»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15.09.2018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4"/>
        <w:gridCol w:w="3411"/>
        <w:gridCol w:w="3201"/>
        <w:gridCol w:w="2172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lastRenderedPageBreak/>
              <w:t>19.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82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«Предоставление градостроительного плана земельного участка»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82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22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20.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«Предоставление земельных участков для индивидуального жилищного строительства и ведения личного подсобного хозяйства на безвозмездной основе»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552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21.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«Предоставление в собственность,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членам садоводческого, огороднического или дачного некоммерческого объединения и их садоводческим, огородническим или дачным некоммерческим объединениям без проведения торгов»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15.09.2018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22.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30.09.2018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23.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Перевод в электронный вид услуги: </w:t>
            </w:r>
            <w:r>
              <w:rPr>
                <w:rStyle w:val="ac"/>
                <w:i w:val="0"/>
                <w:iCs w:val="0"/>
              </w:rPr>
              <w:t>«Постановка граждан на учет в качестве нуждающихся в жилых помещениях»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Услуга доступна для получения в электронном виде на ЕПГУ и налажен механизм оказание услуги в электронной форме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30.09.2018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24.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68" w:lineRule="exact"/>
              <w:jc w:val="both"/>
            </w:pPr>
            <w:r>
              <w:rPr>
                <w:rStyle w:val="ab"/>
                <w:i w:val="0"/>
                <w:iCs w:val="0"/>
              </w:rPr>
              <w:t>Создание необходимых технических условий и принятие организационных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jc w:val="both"/>
            </w:pPr>
            <w:r>
              <w:rPr>
                <w:rStyle w:val="ab"/>
                <w:i w:val="0"/>
                <w:iCs w:val="0"/>
              </w:rPr>
              <w:t>На рабочих местах органов ЗАГС созданы технические условия, в том числе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c"/>
                <w:i w:val="0"/>
                <w:iCs w:val="0"/>
              </w:rPr>
              <w:t>31.09.2018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4"/>
        <w:gridCol w:w="3411"/>
        <w:gridCol w:w="3201"/>
        <w:gridCol w:w="2177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70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82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мер, для оказания услуг в сфере ЗАГС в электронной форме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82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приняты организационные меры, необходимые для работы с ФГИС «ЕГР ЗАГС» и оказания услуг в сфере ЗАГС в электронной форме через ЕПГУ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3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брака»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заключения брака»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5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расторжения брака»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7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расторжения брака»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3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рождения»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68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рождения»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смерти»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смерти»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2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29.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установления отцовства»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установления отцовства»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3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усыновления (удочерения)»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усыновления (удочерения)»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«Регистрация перемены имени»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Реализован механизм оказания услуги «</w:t>
            </w:r>
            <w:proofErr w:type="gramStart"/>
            <w:r>
              <w:rPr>
                <w:rStyle w:val="ab"/>
                <w:i w:val="0"/>
                <w:iCs w:val="0"/>
              </w:rPr>
              <w:t xml:space="preserve">Г </w:t>
            </w:r>
            <w:proofErr w:type="spellStart"/>
            <w:r>
              <w:rPr>
                <w:rStyle w:val="ab"/>
                <w:i w:val="0"/>
                <w:iCs w:val="0"/>
              </w:rPr>
              <w:t>осударственная</w:t>
            </w:r>
            <w:proofErr w:type="spellEnd"/>
            <w:proofErr w:type="gramEnd"/>
            <w:r>
              <w:rPr>
                <w:rStyle w:val="ab"/>
                <w:i w:val="0"/>
                <w:iCs w:val="0"/>
              </w:rPr>
              <w:t xml:space="preserve"> регистрация перемены имени, включающего в себя фамилию, собственно имя 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80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4"/>
        <w:gridCol w:w="3411"/>
        <w:gridCol w:w="3201"/>
        <w:gridCol w:w="2172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82" w:lineRule="exact"/>
              <w:jc w:val="both"/>
            </w:pPr>
            <w:r>
              <w:rPr>
                <w:rStyle w:val="ab"/>
                <w:i w:val="0"/>
                <w:iCs w:val="0"/>
              </w:rPr>
              <w:t xml:space="preserve">(или) отчество»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3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«Внесение изменений в записи актов гражданского состояния»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jc w:val="both"/>
            </w:pPr>
            <w:r>
              <w:rPr>
                <w:rStyle w:val="ab"/>
                <w:i w:val="0"/>
                <w:iCs w:val="0"/>
              </w:rPr>
              <w:t xml:space="preserve">Реализован механизм оказания услуги «Внесение исправлений и изменений в записи актов гражданского состояния»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358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Реализация и запуск электронного сервиса </w:t>
            </w:r>
            <w:r>
              <w:rPr>
                <w:rStyle w:val="ac"/>
                <w:i w:val="0"/>
                <w:iCs w:val="0"/>
              </w:rPr>
              <w:t xml:space="preserve">«Выдача повторных свидетельств о государственной регистрации актов гражданского состояния и справок» </w:t>
            </w:r>
            <w:r>
              <w:rPr>
                <w:rStyle w:val="ab"/>
                <w:i w:val="0"/>
                <w:iCs w:val="0"/>
              </w:rPr>
              <w:t>на всей территории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 xml:space="preserve">Реализован механизм оказания услуги «Выдача повторных свидетельств о государственной регистрации актов гражданского состояния и форменных справок, подтверждающих факт государственной регистрации актов гражданского состояния» в электронной форме через Единый портал </w:t>
            </w:r>
            <w:proofErr w:type="spellStart"/>
            <w:r>
              <w:rPr>
                <w:rStyle w:val="ab"/>
                <w:i w:val="0"/>
                <w:iCs w:val="0"/>
              </w:rPr>
              <w:t>госуслуг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Проведение организационных мероприятий и закрепление персонально ответственных лиц на местах за оказание услуг в электронной форме и функционирование электронных сервисов во всех органах ЗАГС Республики Дагестан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b"/>
                <w:i w:val="0"/>
                <w:iCs w:val="0"/>
              </w:rPr>
              <w:t>Определены механизмы контроля и закреплены лица, уполномоченные за технические и функциональное сопровождение механизма оказания услуг в электронной форме всех органах ЗАГС Республики Дагестан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1.10.2018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6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Проведение разъяснительной работы с заявителями о преимуществах получения государственных и муниципальных услуг в электронной форме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Популяризация использования механизма получения государственных и муниципальных услуг в электронной форме с использование ЕПГУ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Весь период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proofErr w:type="gramStart"/>
            <w:r>
              <w:rPr>
                <w:rStyle w:val="ab"/>
                <w:i w:val="0"/>
                <w:iCs w:val="0"/>
              </w:rPr>
              <w:t>Расклеивание перечня электронных услуг и кратких инструкций о способах получения услуг в электронной форме е получения в местах фактического оказания услуг, в муниципальных учреждения и местах массового пребывания населения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Информация о способах получения услуг и списках услуг доступных в электронной форме доведены до населения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ab"/>
                <w:i w:val="0"/>
                <w:iCs w:val="0"/>
              </w:rPr>
              <w:t>30.09.2018 (далее актуализация и обновление информации весь период)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6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 xml:space="preserve">Проведение рекламной компании в муниципальных СМИ и в сети Интернет </w:t>
            </w:r>
            <w:proofErr w:type="gramStart"/>
            <w:r>
              <w:rPr>
                <w:rStyle w:val="ab"/>
                <w:i w:val="0"/>
                <w:iCs w:val="0"/>
              </w:rPr>
              <w:t>по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77" w:lineRule="exact"/>
              <w:ind w:left="100"/>
              <w:jc w:val="left"/>
            </w:pPr>
            <w:r>
              <w:rPr>
                <w:rStyle w:val="105pt"/>
                <w:i w:val="0"/>
                <w:iCs w:val="0"/>
              </w:rPr>
              <w:t xml:space="preserve">Регулярно проводятся </w:t>
            </w:r>
            <w:r>
              <w:rPr>
                <w:rStyle w:val="ab"/>
                <w:i w:val="0"/>
                <w:iCs w:val="0"/>
              </w:rPr>
              <w:t xml:space="preserve">рекламные компании </w:t>
            </w:r>
            <w:proofErr w:type="gramStart"/>
            <w:r>
              <w:rPr>
                <w:rStyle w:val="ab"/>
                <w:i w:val="0"/>
                <w:iCs w:val="0"/>
              </w:rPr>
              <w:t>на</w:t>
            </w:r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Весь период</w:t>
            </w:r>
          </w:p>
        </w:tc>
      </w:tr>
    </w:tbl>
    <w:p w:rsidR="003D5F87" w:rsidRDefault="003D5F87" w:rsidP="003D5F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5"/>
        <w:gridCol w:w="3411"/>
        <w:gridCol w:w="3205"/>
        <w:gridCol w:w="2153"/>
      </w:tblGrid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82" w:lineRule="exact"/>
              <w:ind w:left="120"/>
              <w:jc w:val="left"/>
            </w:pPr>
            <w:proofErr w:type="gramStart"/>
            <w:r>
              <w:rPr>
                <w:rStyle w:val="ab"/>
                <w:i w:val="0"/>
                <w:iCs w:val="0"/>
              </w:rPr>
              <w:t>преимуществах</w:t>
            </w:r>
            <w:proofErr w:type="gramEnd"/>
            <w:r>
              <w:rPr>
                <w:rStyle w:val="ab"/>
                <w:i w:val="0"/>
                <w:iCs w:val="0"/>
              </w:rPr>
              <w:t xml:space="preserve"> получения государственных и муниципальных услуг в электронной форме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82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 xml:space="preserve">муниципальном </w:t>
            </w:r>
            <w:proofErr w:type="gramStart"/>
            <w:r>
              <w:rPr>
                <w:rStyle w:val="ab"/>
                <w:i w:val="0"/>
                <w:iCs w:val="0"/>
              </w:rPr>
              <w:t>уровне</w:t>
            </w:r>
            <w:proofErr w:type="gramEnd"/>
            <w:r>
              <w:rPr>
                <w:rStyle w:val="ab"/>
                <w:i w:val="0"/>
                <w:iCs w:val="0"/>
              </w:rPr>
              <w:t>, на ТВ, радио и в сети Интернет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193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73" w:lineRule="exact"/>
              <w:ind w:left="120"/>
              <w:jc w:val="left"/>
            </w:pPr>
            <w:r>
              <w:rPr>
                <w:rStyle w:val="ab"/>
                <w:i w:val="0"/>
                <w:iCs w:val="0"/>
              </w:rPr>
              <w:t>Переход органов местного самоуправления муниципальных образований РД на оказание услуг преимущественно в электронной форме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73" w:lineRule="exact"/>
              <w:ind w:left="100"/>
              <w:jc w:val="left"/>
            </w:pPr>
            <w:r>
              <w:rPr>
                <w:rStyle w:val="ab"/>
                <w:i w:val="0"/>
                <w:iCs w:val="0"/>
              </w:rPr>
              <w:t>Достигнут показатель, доля граждан, использующих механизм получения государственных и муниципальных услуг в электронной форме, - не менее 70 процентов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Весь период</w:t>
            </w: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39.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F87" w:rsidTr="008272D6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pStyle w:val="21"/>
              <w:framePr w:w="97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b"/>
                <w:i w:val="0"/>
                <w:iCs w:val="0"/>
              </w:rPr>
              <w:t>40.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F87" w:rsidRDefault="003D5F87" w:rsidP="008272D6">
            <w:pPr>
              <w:framePr w:w="97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5F87" w:rsidRDefault="003D5F87" w:rsidP="003D5F87">
      <w:pPr>
        <w:rPr>
          <w:sz w:val="2"/>
          <w:szCs w:val="2"/>
        </w:rPr>
      </w:pPr>
    </w:p>
    <w:p w:rsidR="003D5F87" w:rsidRDefault="003D5F87" w:rsidP="003D5F87">
      <w:pPr>
        <w:rPr>
          <w:sz w:val="2"/>
          <w:szCs w:val="2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Default="003D5F87" w:rsidP="00D55BDB">
      <w:pPr>
        <w:jc w:val="center"/>
        <w:rPr>
          <w:lang w:eastAsia="ar-SA"/>
        </w:rPr>
      </w:pPr>
    </w:p>
    <w:p w:rsidR="003D5F87" w:rsidRPr="00D55BDB" w:rsidRDefault="003D5F87" w:rsidP="00D55BDB">
      <w:pPr>
        <w:jc w:val="center"/>
        <w:rPr>
          <w:lang w:eastAsia="ar-SA"/>
        </w:rPr>
      </w:pPr>
    </w:p>
    <w:sectPr w:rsidR="003D5F87" w:rsidRPr="00D55BDB" w:rsidSect="00D55B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BDB"/>
    <w:rsid w:val="00205883"/>
    <w:rsid w:val="002B2FFE"/>
    <w:rsid w:val="003D5F87"/>
    <w:rsid w:val="005600E2"/>
    <w:rsid w:val="005A5660"/>
    <w:rsid w:val="00D5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E"/>
  </w:style>
  <w:style w:type="paragraph" w:styleId="1">
    <w:name w:val="heading 1"/>
    <w:basedOn w:val="a"/>
    <w:next w:val="a"/>
    <w:link w:val="10"/>
    <w:qFormat/>
    <w:rsid w:val="00D55BD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55BD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D55BDB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D55BD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55BD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5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BD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D5F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pt">
    <w:name w:val="Основной текст (2) + Интервал 5 pt"/>
    <w:basedOn w:val="2"/>
    <w:rsid w:val="003D5F87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3D5F8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D5F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 + Курсив"/>
    <w:basedOn w:val="a8"/>
    <w:rsid w:val="003D5F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Основной текст + Не курсив"/>
    <w:basedOn w:val="a7"/>
    <w:rsid w:val="003D5F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;Не курсив"/>
    <w:basedOn w:val="a7"/>
    <w:rsid w:val="003D5F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Основной текст + 9 pt;Полужирный"/>
    <w:basedOn w:val="a7"/>
    <w:rsid w:val="003D5F8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">
    <w:name w:val="Основной текст1"/>
    <w:basedOn w:val="a7"/>
    <w:rsid w:val="003D5F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tantia105pt">
    <w:name w:val="Основной текст + Constantia;10;5 pt"/>
    <w:basedOn w:val="a7"/>
    <w:rsid w:val="003D5F87"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105pt">
    <w:name w:val="Основной текст + 10;5 pt;Не курсив"/>
    <w:basedOn w:val="a7"/>
    <w:rsid w:val="003D5F8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5F8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7"/>
    <w:rsid w:val="003D5F87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rsid w:val="003D5F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uncuk_raio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3</cp:revision>
  <cp:lastPrinted>2018-09-14T10:57:00Z</cp:lastPrinted>
  <dcterms:created xsi:type="dcterms:W3CDTF">2018-09-14T07:01:00Z</dcterms:created>
  <dcterms:modified xsi:type="dcterms:W3CDTF">2018-09-14T10:58:00Z</dcterms:modified>
</cp:coreProperties>
</file>