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88" w:rsidRDefault="00FA5F93" w:rsidP="00B11988">
      <w:pPr>
        <w:jc w:val="center"/>
        <w:rPr>
          <w:sz w:val="32"/>
          <w:szCs w:val="32"/>
        </w:rPr>
      </w:pPr>
      <w:r w:rsidRPr="00FA5F93">
        <w:drawing>
          <wp:inline distT="0" distB="0" distL="0" distR="0">
            <wp:extent cx="1552575" cy="11620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88" w:rsidRDefault="00B11988" w:rsidP="00B11988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B11988" w:rsidRDefault="00B11988" w:rsidP="00B11988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B11988" w:rsidRDefault="00B11988" w:rsidP="00B11988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B11988" w:rsidRPr="007C552D" w:rsidRDefault="00B11988" w:rsidP="00B11988">
      <w:pPr>
        <w:jc w:val="center"/>
      </w:pPr>
    </w:p>
    <w:p w:rsidR="00B11988" w:rsidRPr="009D7A51" w:rsidRDefault="00B11988" w:rsidP="00B11988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п.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proofErr w:type="gramStart"/>
      <w:r>
        <w:rPr>
          <w:b w:val="0"/>
          <w:sz w:val="20"/>
          <w:szCs w:val="20"/>
        </w:rPr>
        <w:t>ул</w:t>
      </w:r>
      <w:proofErr w:type="spellEnd"/>
      <w:proofErr w:type="gramEnd"/>
      <w:r>
        <w:rPr>
          <w:b w:val="0"/>
          <w:sz w:val="20"/>
          <w:szCs w:val="20"/>
        </w:rPr>
        <w:t xml:space="preserve"> М,Дахадаева№3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proofErr w:type="spellStart"/>
      <w:r>
        <w:rPr>
          <w:b w:val="0"/>
          <w:sz w:val="20"/>
          <w:szCs w:val="20"/>
          <w:lang w:val="en-US"/>
        </w:rPr>
        <w:t>mai</w:t>
      </w:r>
      <w:proofErr w:type="spellEnd"/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B11988" w:rsidRPr="00BD1AF1" w:rsidRDefault="00D4720E" w:rsidP="00B11988">
      <w:pPr>
        <w:pStyle w:val="1"/>
      </w:pPr>
      <w:r>
        <w:pict>
          <v:line id="_x0000_s1027" style="position:absolute;left:0;text-align:left;z-index:251657728" from="-9pt,3.65pt" to="7in,3.65pt" strokeweight="1.59mm">
            <v:stroke joinstyle="miter"/>
          </v:line>
        </w:pict>
      </w:r>
    </w:p>
    <w:p w:rsidR="00B11988" w:rsidRPr="00C77435" w:rsidRDefault="00B11988" w:rsidP="00B11988">
      <w:pPr>
        <w:jc w:val="center"/>
        <w:rPr>
          <w:rFonts w:ascii="Times New Roman" w:hAnsi="Times New Roman"/>
          <w:b/>
          <w:sz w:val="28"/>
          <w:szCs w:val="28"/>
        </w:rPr>
      </w:pPr>
      <w:r w:rsidRPr="00C77435">
        <w:rPr>
          <w:rFonts w:ascii="Times New Roman" w:hAnsi="Times New Roman"/>
          <w:b/>
          <w:sz w:val="28"/>
          <w:szCs w:val="28"/>
        </w:rPr>
        <w:t>ПОСТАНОВЛЕНИЕ</w:t>
      </w:r>
    </w:p>
    <w:p w:rsidR="00B11988" w:rsidRPr="00FA5F93" w:rsidRDefault="00B11988" w:rsidP="00B11988">
      <w:pPr>
        <w:jc w:val="center"/>
        <w:rPr>
          <w:rFonts w:ascii="Times New Roman" w:hAnsi="Times New Roman"/>
          <w:b/>
          <w:sz w:val="28"/>
          <w:szCs w:val="28"/>
        </w:rPr>
      </w:pPr>
      <w:r w:rsidRPr="00FA5F93">
        <w:rPr>
          <w:rFonts w:ascii="Times New Roman" w:hAnsi="Times New Roman"/>
          <w:b/>
          <w:sz w:val="28"/>
          <w:szCs w:val="28"/>
        </w:rPr>
        <w:t>от «</w:t>
      </w:r>
      <w:r w:rsidR="00FA5F93" w:rsidRPr="00FA5F93">
        <w:rPr>
          <w:rFonts w:ascii="Times New Roman" w:hAnsi="Times New Roman"/>
          <w:b/>
          <w:sz w:val="28"/>
          <w:szCs w:val="28"/>
        </w:rPr>
        <w:t xml:space="preserve">12» февраля </w:t>
      </w:r>
      <w:r w:rsidRPr="00FA5F93">
        <w:rPr>
          <w:rFonts w:ascii="Times New Roman" w:hAnsi="Times New Roman"/>
          <w:b/>
          <w:sz w:val="28"/>
          <w:szCs w:val="28"/>
        </w:rPr>
        <w:t>201</w:t>
      </w:r>
      <w:r w:rsidR="00FA5F93" w:rsidRPr="00FA5F93">
        <w:rPr>
          <w:rFonts w:ascii="Times New Roman" w:hAnsi="Times New Roman"/>
          <w:b/>
          <w:sz w:val="28"/>
          <w:szCs w:val="28"/>
        </w:rPr>
        <w:t xml:space="preserve">8 г. </w:t>
      </w:r>
      <w:r w:rsidR="00C77435" w:rsidRPr="00FA5F93">
        <w:rPr>
          <w:rFonts w:ascii="Times New Roman" w:hAnsi="Times New Roman"/>
          <w:b/>
          <w:sz w:val="28"/>
          <w:szCs w:val="28"/>
        </w:rPr>
        <w:t xml:space="preserve"> </w:t>
      </w:r>
      <w:r w:rsidR="00FA5F93" w:rsidRPr="00FA5F93">
        <w:rPr>
          <w:rFonts w:ascii="Times New Roman" w:hAnsi="Times New Roman"/>
          <w:b/>
          <w:sz w:val="28"/>
          <w:szCs w:val="28"/>
        </w:rPr>
        <w:t>№ 17</w:t>
      </w:r>
    </w:p>
    <w:p w:rsidR="00E5156C" w:rsidRPr="006139C6" w:rsidRDefault="00E5156C" w:rsidP="00B27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О создании  сил гражданской обороны</w:t>
      </w:r>
    </w:p>
    <w:p w:rsidR="00E5156C" w:rsidRPr="006139C6" w:rsidRDefault="00E5156C" w:rsidP="00B27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6139C6">
        <w:rPr>
          <w:rFonts w:ascii="Times New Roman" w:hAnsi="Times New Roman"/>
          <w:b/>
          <w:sz w:val="28"/>
          <w:szCs w:val="28"/>
        </w:rPr>
        <w:t>поддержании</w:t>
      </w:r>
      <w:proofErr w:type="gramEnd"/>
      <w:r w:rsidRPr="006139C6">
        <w:rPr>
          <w:rFonts w:ascii="Times New Roman" w:hAnsi="Times New Roman"/>
          <w:b/>
          <w:sz w:val="28"/>
          <w:szCs w:val="28"/>
        </w:rPr>
        <w:t xml:space="preserve">  их в готовности к действиям</w:t>
      </w:r>
    </w:p>
    <w:p w:rsidR="00E5156C" w:rsidRPr="006139C6" w:rsidRDefault="00E5156C" w:rsidP="00B27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 xml:space="preserve">на  территории МО </w:t>
      </w:r>
      <w:r w:rsidR="00B11988"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 w:rsidR="00B11988">
        <w:rPr>
          <w:rFonts w:ascii="Times New Roman" w:hAnsi="Times New Roman"/>
          <w:b/>
          <w:sz w:val="28"/>
          <w:szCs w:val="28"/>
        </w:rPr>
        <w:t>Унцукульский</w:t>
      </w:r>
      <w:proofErr w:type="spellEnd"/>
      <w:r w:rsidR="00B11988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E5156C" w:rsidRPr="006139C6" w:rsidRDefault="00E5156C" w:rsidP="00016B7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156C" w:rsidRPr="00C77435" w:rsidRDefault="00E5156C" w:rsidP="00B27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</w:r>
      <w:proofErr w:type="gramStart"/>
      <w:r w:rsidRPr="006139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февраля 1998 года №28-ФЗ «О гражданской обороне» и с целью установления единых условий, принципов и способов осуществления мероприятий гражданской обороны на территории муниципального образования </w:t>
      </w:r>
      <w:proofErr w:type="spellStart"/>
      <w:r w:rsidR="00B11988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B11988">
        <w:rPr>
          <w:rFonts w:ascii="Times New Roman" w:hAnsi="Times New Roman"/>
          <w:sz w:val="28"/>
          <w:szCs w:val="28"/>
        </w:rPr>
        <w:t xml:space="preserve"> район</w:t>
      </w:r>
      <w:r w:rsidRPr="006139C6">
        <w:rPr>
          <w:rFonts w:ascii="Times New Roman" w:hAnsi="Times New Roman"/>
          <w:sz w:val="28"/>
          <w:szCs w:val="28"/>
        </w:rPr>
        <w:t>, а также организации работы в органах управления по планированию, всестороннему обеспечению мероприятий ГО в период перевода с мирного на военное положени</w:t>
      </w:r>
      <w:r w:rsidR="00B11988">
        <w:rPr>
          <w:rFonts w:ascii="Times New Roman" w:hAnsi="Times New Roman"/>
          <w:sz w:val="28"/>
          <w:szCs w:val="28"/>
        </w:rPr>
        <w:t xml:space="preserve">е,  </w:t>
      </w:r>
      <w:r w:rsidRPr="006139C6">
        <w:rPr>
          <w:rFonts w:ascii="Times New Roman" w:hAnsi="Times New Roman"/>
          <w:sz w:val="28"/>
          <w:szCs w:val="28"/>
        </w:rPr>
        <w:t xml:space="preserve"> МО </w:t>
      </w:r>
      <w:r w:rsidR="00B11988">
        <w:rPr>
          <w:rFonts w:ascii="Times New Roman" w:hAnsi="Times New Roman"/>
          <w:sz w:val="28"/>
          <w:szCs w:val="28"/>
        </w:rPr>
        <w:t>«</w:t>
      </w:r>
      <w:proofErr w:type="spellStart"/>
      <w:r w:rsidR="00B11988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B11988">
        <w:rPr>
          <w:rFonts w:ascii="Times New Roman" w:hAnsi="Times New Roman"/>
          <w:sz w:val="28"/>
          <w:szCs w:val="28"/>
        </w:rPr>
        <w:t xml:space="preserve"> район» постановляю</w:t>
      </w:r>
      <w:r w:rsidRPr="006139C6">
        <w:rPr>
          <w:rFonts w:ascii="Times New Roman" w:hAnsi="Times New Roman"/>
          <w:sz w:val="28"/>
          <w:szCs w:val="28"/>
        </w:rPr>
        <w:t>:</w:t>
      </w:r>
      <w:proofErr w:type="gramEnd"/>
    </w:p>
    <w:p w:rsidR="00E5156C" w:rsidRPr="006139C6" w:rsidRDefault="00641FB8" w:rsidP="00641F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156C" w:rsidRPr="006139C6">
        <w:rPr>
          <w:rFonts w:ascii="Times New Roman" w:hAnsi="Times New Roman"/>
          <w:sz w:val="28"/>
          <w:szCs w:val="28"/>
        </w:rPr>
        <w:t xml:space="preserve">1. Утвердить Положение о создании сил гражданской обороны и поддержании их в готовности к действиям на территории МО </w:t>
      </w:r>
      <w:r w:rsidR="00B11988">
        <w:rPr>
          <w:rFonts w:ascii="Times New Roman" w:hAnsi="Times New Roman"/>
          <w:sz w:val="28"/>
          <w:szCs w:val="28"/>
        </w:rPr>
        <w:t>«</w:t>
      </w:r>
      <w:proofErr w:type="spellStart"/>
      <w:r w:rsidR="00B11988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B11988">
        <w:rPr>
          <w:rFonts w:ascii="Times New Roman" w:hAnsi="Times New Roman"/>
          <w:sz w:val="28"/>
          <w:szCs w:val="28"/>
        </w:rPr>
        <w:t xml:space="preserve"> район»</w:t>
      </w:r>
      <w:r w:rsidR="00E5156C" w:rsidRPr="006139C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5156C" w:rsidRPr="006139C6" w:rsidRDefault="00641FB8" w:rsidP="00641FB8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156C" w:rsidRPr="006139C6">
        <w:rPr>
          <w:rFonts w:ascii="Times New Roman" w:hAnsi="Times New Roman"/>
          <w:sz w:val="28"/>
          <w:szCs w:val="28"/>
        </w:rPr>
        <w:t>2. Начальникам служб и объектов ГО организаций, расположенных на территории  муниципального образования,  организовать работу по приведению нормативно-правовых документов в области ГО, планирующих и оперативно-технических в соответствие с Федеральным  законом «О гражданской обороне» и настоящим положением.</w:t>
      </w:r>
    </w:p>
    <w:p w:rsidR="00E5156C" w:rsidRPr="006139C6" w:rsidRDefault="00E5156C" w:rsidP="00DB04C8">
      <w:pPr>
        <w:tabs>
          <w:tab w:val="left" w:pos="540"/>
        </w:tabs>
        <w:spacing w:after="0"/>
        <w:jc w:val="both"/>
        <w:rPr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3. Настоящее подлежит размещению на официальном сайте муниципального образования </w:t>
      </w:r>
      <w:proofErr w:type="spellStart"/>
      <w:r w:rsidR="00B11988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B11988">
        <w:rPr>
          <w:rFonts w:ascii="Times New Roman" w:hAnsi="Times New Roman"/>
          <w:sz w:val="28"/>
          <w:szCs w:val="28"/>
        </w:rPr>
        <w:t xml:space="preserve"> район</w:t>
      </w:r>
      <w:r w:rsidRPr="006139C6">
        <w:rPr>
          <w:rFonts w:ascii="Times New Roman" w:hAnsi="Times New Roman"/>
          <w:sz w:val="28"/>
          <w:szCs w:val="28"/>
        </w:rPr>
        <w:t xml:space="preserve">. </w:t>
      </w:r>
    </w:p>
    <w:p w:rsidR="00B11988" w:rsidRDefault="00641FB8" w:rsidP="00016B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156C" w:rsidRPr="006139C6">
        <w:rPr>
          <w:rFonts w:ascii="Times New Roman" w:hAnsi="Times New Roman"/>
          <w:sz w:val="28"/>
          <w:szCs w:val="28"/>
        </w:rPr>
        <w:t>4. </w:t>
      </w:r>
      <w:proofErr w:type="gramStart"/>
      <w:r w:rsidR="00E5156C" w:rsidRPr="00613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156C" w:rsidRPr="006139C6">
        <w:rPr>
          <w:rFonts w:ascii="Times New Roman" w:hAnsi="Times New Roman"/>
          <w:sz w:val="28"/>
          <w:szCs w:val="28"/>
        </w:rPr>
        <w:t xml:space="preserve"> выполнением насто</w:t>
      </w:r>
      <w:r w:rsidR="00B11988">
        <w:rPr>
          <w:rFonts w:ascii="Times New Roman" w:hAnsi="Times New Roman"/>
          <w:sz w:val="28"/>
          <w:szCs w:val="28"/>
        </w:rPr>
        <w:t xml:space="preserve">ящего постановления  возложить на </w:t>
      </w:r>
      <w:r w:rsidR="00C77435">
        <w:rPr>
          <w:rFonts w:ascii="Times New Roman" w:hAnsi="Times New Roman"/>
          <w:sz w:val="28"/>
          <w:szCs w:val="28"/>
        </w:rPr>
        <w:t xml:space="preserve">и.о. </w:t>
      </w:r>
      <w:r w:rsidR="00B11988">
        <w:rPr>
          <w:rFonts w:ascii="Times New Roman" w:hAnsi="Times New Roman"/>
          <w:sz w:val="28"/>
          <w:szCs w:val="28"/>
        </w:rPr>
        <w:t>заместителя главы Гамзатова М.А</w:t>
      </w:r>
      <w:r w:rsidR="00E5156C" w:rsidRPr="006139C6">
        <w:rPr>
          <w:rFonts w:ascii="Times New Roman" w:hAnsi="Times New Roman"/>
          <w:sz w:val="28"/>
          <w:szCs w:val="28"/>
        </w:rPr>
        <w:t>.</w:t>
      </w:r>
    </w:p>
    <w:p w:rsidR="00C77435" w:rsidRPr="006139C6" w:rsidRDefault="00C77435" w:rsidP="00016B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7435" w:rsidRDefault="00935FDE" w:rsidP="00935FDE">
      <w:pPr>
        <w:pStyle w:val="a7"/>
        <w:jc w:val="both"/>
        <w:rPr>
          <w:b/>
        </w:rPr>
      </w:pPr>
      <w:r>
        <w:rPr>
          <w:b/>
        </w:rPr>
        <w:t>Глава</w:t>
      </w:r>
      <w:r w:rsidR="00C77435">
        <w:rPr>
          <w:b/>
        </w:rPr>
        <w:t xml:space="preserve"> </w:t>
      </w:r>
      <w:r>
        <w:rPr>
          <w:b/>
        </w:rPr>
        <w:t>МО</w:t>
      </w:r>
    </w:p>
    <w:p w:rsidR="00935FDE" w:rsidRDefault="00935FDE" w:rsidP="00935FDE">
      <w:pPr>
        <w:pStyle w:val="a7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</w:t>
      </w:r>
      <w:r w:rsidRPr="002F6E07">
        <w:rPr>
          <w:b/>
        </w:rPr>
        <w:t xml:space="preserve">район»                        </w:t>
      </w:r>
      <w:r>
        <w:rPr>
          <w:b/>
        </w:rPr>
        <w:t xml:space="preserve">              </w:t>
      </w:r>
      <w:r w:rsidRPr="002F6E07">
        <w:rPr>
          <w:b/>
        </w:rPr>
        <w:t xml:space="preserve"> </w:t>
      </w:r>
      <w:proofErr w:type="spellStart"/>
      <w:r w:rsidRPr="002F6E07">
        <w:rPr>
          <w:b/>
        </w:rPr>
        <w:t>И.</w:t>
      </w:r>
      <w:r>
        <w:rPr>
          <w:b/>
        </w:rPr>
        <w:t>М.</w:t>
      </w:r>
      <w:r w:rsidRPr="002F6E07">
        <w:rPr>
          <w:b/>
        </w:rPr>
        <w:t>Нурмагомедов</w:t>
      </w:r>
      <w:proofErr w:type="spellEnd"/>
      <w:r w:rsidRPr="002F6E07">
        <w:rPr>
          <w:b/>
        </w:rPr>
        <w:t xml:space="preserve">                                   </w:t>
      </w:r>
      <w:r>
        <w:rPr>
          <w:b/>
        </w:rPr>
        <w:t xml:space="preserve">                        </w:t>
      </w:r>
    </w:p>
    <w:p w:rsidR="00E5156C" w:rsidRPr="006139C6" w:rsidRDefault="00E5156C" w:rsidP="002D3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39C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E5156C" w:rsidRPr="006139C6" w:rsidRDefault="00E5156C" w:rsidP="00246BA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156C" w:rsidRPr="006139C6" w:rsidRDefault="0069675C" w:rsidP="00246B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E5156C" w:rsidRPr="006139C6">
        <w:rPr>
          <w:rFonts w:ascii="Times New Roman" w:hAnsi="Times New Roman"/>
          <w:sz w:val="28"/>
          <w:szCs w:val="28"/>
        </w:rPr>
        <w:t xml:space="preserve"> </w:t>
      </w:r>
      <w:r w:rsidR="00C77435">
        <w:rPr>
          <w:rFonts w:ascii="Times New Roman" w:hAnsi="Times New Roman"/>
          <w:sz w:val="28"/>
          <w:szCs w:val="28"/>
        </w:rPr>
        <w:t>главы</w:t>
      </w:r>
    </w:p>
    <w:p w:rsidR="00E5156C" w:rsidRPr="006139C6" w:rsidRDefault="00E5156C" w:rsidP="00246BA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МО </w:t>
      </w:r>
      <w:r w:rsidR="0069675C">
        <w:rPr>
          <w:rFonts w:ascii="Times New Roman" w:hAnsi="Times New Roman"/>
          <w:sz w:val="28"/>
          <w:szCs w:val="28"/>
        </w:rPr>
        <w:t>«</w:t>
      </w:r>
      <w:proofErr w:type="spellStart"/>
      <w:r w:rsidR="00B11988">
        <w:rPr>
          <w:rFonts w:ascii="Times New Roman" w:hAnsi="Times New Roman"/>
          <w:sz w:val="28"/>
          <w:szCs w:val="28"/>
        </w:rPr>
        <w:t>Унцукульский</w:t>
      </w:r>
      <w:proofErr w:type="spellEnd"/>
      <w:r w:rsidR="00B11988">
        <w:rPr>
          <w:rFonts w:ascii="Times New Roman" w:hAnsi="Times New Roman"/>
          <w:sz w:val="28"/>
          <w:szCs w:val="28"/>
        </w:rPr>
        <w:t xml:space="preserve"> район</w:t>
      </w:r>
      <w:r w:rsidR="0069675C">
        <w:rPr>
          <w:rFonts w:ascii="Times New Roman" w:hAnsi="Times New Roman"/>
          <w:sz w:val="28"/>
          <w:szCs w:val="28"/>
        </w:rPr>
        <w:t>»</w:t>
      </w:r>
    </w:p>
    <w:p w:rsidR="00E5156C" w:rsidRPr="006139C6" w:rsidRDefault="00E5156C" w:rsidP="009603C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от  </w:t>
      </w:r>
      <w:r w:rsidR="009603CE">
        <w:rPr>
          <w:rFonts w:ascii="Times New Roman" w:hAnsi="Times New Roman"/>
          <w:sz w:val="28"/>
          <w:szCs w:val="28"/>
        </w:rPr>
        <w:t>12.02.</w:t>
      </w:r>
      <w:r w:rsidR="0069675C">
        <w:rPr>
          <w:rFonts w:ascii="Times New Roman" w:hAnsi="Times New Roman"/>
          <w:sz w:val="28"/>
          <w:szCs w:val="28"/>
        </w:rPr>
        <w:t>201</w:t>
      </w:r>
      <w:r w:rsidR="009603CE">
        <w:rPr>
          <w:rFonts w:ascii="Times New Roman" w:hAnsi="Times New Roman"/>
          <w:sz w:val="28"/>
          <w:szCs w:val="28"/>
        </w:rPr>
        <w:t>8</w:t>
      </w:r>
      <w:r w:rsidR="0069675C">
        <w:rPr>
          <w:rFonts w:ascii="Times New Roman" w:hAnsi="Times New Roman"/>
          <w:sz w:val="28"/>
          <w:szCs w:val="28"/>
        </w:rPr>
        <w:t xml:space="preserve">  </w:t>
      </w:r>
      <w:r w:rsidRPr="006139C6">
        <w:rPr>
          <w:rFonts w:ascii="Times New Roman" w:hAnsi="Times New Roman"/>
          <w:sz w:val="28"/>
          <w:szCs w:val="28"/>
        </w:rPr>
        <w:t xml:space="preserve"> года  № </w:t>
      </w:r>
      <w:r w:rsidR="009603CE">
        <w:rPr>
          <w:rFonts w:ascii="Times New Roman" w:hAnsi="Times New Roman"/>
          <w:sz w:val="28"/>
          <w:szCs w:val="28"/>
        </w:rPr>
        <w:t xml:space="preserve">17 </w:t>
      </w:r>
      <w:r w:rsidRPr="006139C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5156C" w:rsidRPr="006139C6" w:rsidRDefault="00E5156C" w:rsidP="00246BAA">
      <w:pPr>
        <w:spacing w:after="0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6C" w:rsidRPr="006139C6" w:rsidRDefault="00E5156C" w:rsidP="006518D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Положение</w:t>
      </w:r>
    </w:p>
    <w:p w:rsidR="00E5156C" w:rsidRPr="006139C6" w:rsidRDefault="00E5156C" w:rsidP="00246B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 xml:space="preserve">о создании  сил гражданской обороны и поддержании  их в готовности к действиям на     территории МО </w:t>
      </w:r>
      <w:r w:rsidR="0069675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9675C">
        <w:rPr>
          <w:rFonts w:ascii="Times New Roman" w:hAnsi="Times New Roman"/>
          <w:b/>
          <w:sz w:val="28"/>
          <w:szCs w:val="28"/>
        </w:rPr>
        <w:t>Унцукульский</w:t>
      </w:r>
      <w:proofErr w:type="spellEnd"/>
      <w:r w:rsidR="0069675C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E5156C" w:rsidRPr="006139C6" w:rsidRDefault="00E5156C" w:rsidP="00246BAA">
      <w:pPr>
        <w:spacing w:after="0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6518D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 Федеральным законом от 12.02.1998 года № 28-ФЗ «О гражданской обороне», и определяет порядок осуществления мероприятий, направленных на поддержание сил и органов управления ГО в готовности к действиям.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1.1. Поддержание сил и органов управления ГО в готовности к действию достигается осуществлением в мирное время комплекса мероприятий: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принятие нормативно-правовых актов в области ГО;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ежегодная корректировка оперативных планов ГО;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перспективных и годовых планов развития и совершенствование ГО;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строительство и поддержание в готовности к применению пунктов управления, систем связи и оповещения;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накопление индивидуальных средств защиты, сре</w:t>
      </w:r>
      <w:proofErr w:type="gramStart"/>
      <w:r w:rsidRPr="006139C6">
        <w:rPr>
          <w:rFonts w:ascii="Times New Roman" w:hAnsi="Times New Roman"/>
          <w:sz w:val="28"/>
          <w:szCs w:val="28"/>
        </w:rPr>
        <w:t>дств св</w:t>
      </w:r>
      <w:proofErr w:type="gramEnd"/>
      <w:r w:rsidRPr="006139C6">
        <w:rPr>
          <w:rFonts w:ascii="Times New Roman" w:hAnsi="Times New Roman"/>
          <w:sz w:val="28"/>
          <w:szCs w:val="28"/>
        </w:rPr>
        <w:t>язи, медицинского, химического и других видов имущества;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нештатных аварийно-спасательных формирований (НАСФ) и поддержание их в постоянной готовности к действиям;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к организованному проведению рассредоточения и эвакуации населения;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осуществление мероприятий, направленных на повышение устойчивости функционирования объектов экономики;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подготовка руководящего состава органов управления, служб ГО, формирований и </w:t>
      </w:r>
      <w:proofErr w:type="gramStart"/>
      <w:r w:rsidRPr="006139C6">
        <w:rPr>
          <w:rFonts w:ascii="Times New Roman" w:hAnsi="Times New Roman"/>
          <w:sz w:val="28"/>
          <w:szCs w:val="28"/>
        </w:rPr>
        <w:t>обучение населения по ГО</w:t>
      </w:r>
      <w:proofErr w:type="gram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подготовка и осуществление мероприятий по защите продуктов питания, пищевого сырья, фуража и </w:t>
      </w:r>
      <w:proofErr w:type="spellStart"/>
      <w:r w:rsidRPr="006139C6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реализация мероприятий ГО в соответствии с мобилизационными планами;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представление в установленном порядке проектов планов мероприятий ГО, требующих капитальных вложений и материально-технических средств;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создание системы разведки обстановки, наблюдения и лабораторного </w:t>
      </w:r>
      <w:proofErr w:type="gramStart"/>
      <w:r w:rsidRPr="006139C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состоянием объектов окружающей среды;</w:t>
      </w:r>
    </w:p>
    <w:p w:rsidR="00E5156C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организация пропаганды по вопросам ГО.</w:t>
      </w:r>
    </w:p>
    <w:p w:rsidR="009603CE" w:rsidRDefault="009603CE" w:rsidP="009603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3CE" w:rsidRPr="006139C6" w:rsidRDefault="009603CE" w:rsidP="009603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lastRenderedPageBreak/>
        <w:t>2. Подготовка сил и органов управления ГО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2.1. Подготовка сил и органов управления гражданской </w:t>
      </w:r>
      <w:proofErr w:type="gramStart"/>
      <w:r w:rsidRPr="006139C6">
        <w:rPr>
          <w:rFonts w:ascii="Times New Roman" w:hAnsi="Times New Roman"/>
          <w:sz w:val="28"/>
          <w:szCs w:val="28"/>
        </w:rPr>
        <w:t>обороны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к выполнению возложенных на нее задач осуществляется заблаговременно:</w:t>
      </w:r>
    </w:p>
    <w:p w:rsidR="00E5156C" w:rsidRPr="006139C6" w:rsidRDefault="00E5156C" w:rsidP="009603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действий;</w:t>
      </w:r>
    </w:p>
    <w:p w:rsidR="009603CE" w:rsidRDefault="00E5156C" w:rsidP="009603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в особый период в соответствии с утвержденными программами и </w:t>
      </w:r>
    </w:p>
    <w:p w:rsidR="00E5156C" w:rsidRPr="006139C6" w:rsidRDefault="00E5156C" w:rsidP="009603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планами.</w:t>
      </w: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2.2. Подготовка гражданской обороны включает:</w:t>
      </w:r>
    </w:p>
    <w:p w:rsidR="00E5156C" w:rsidRPr="006139C6" w:rsidRDefault="00E5156C" w:rsidP="009603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планирование мероприятий;</w:t>
      </w:r>
    </w:p>
    <w:p w:rsidR="009603CE" w:rsidRDefault="00E5156C" w:rsidP="009603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создание и поддержание в готовности материально-технических средств </w:t>
      </w:r>
    </w:p>
    <w:p w:rsidR="00E5156C" w:rsidRPr="006139C6" w:rsidRDefault="00E5156C" w:rsidP="009603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ГО;</w:t>
      </w:r>
    </w:p>
    <w:p w:rsidR="00E5156C" w:rsidRPr="006139C6" w:rsidRDefault="00E5156C" w:rsidP="009603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подготовку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9603CE" w:rsidRDefault="00E5156C" w:rsidP="009603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подготовку мер, направленных на сохранение объектов, необходимых для устойчивого функционирования экономики и выживания населения </w:t>
      </w:r>
      <w:proofErr w:type="gramStart"/>
      <w:r w:rsidRPr="006139C6">
        <w:rPr>
          <w:rFonts w:ascii="Times New Roman" w:hAnsi="Times New Roman"/>
          <w:sz w:val="28"/>
          <w:szCs w:val="28"/>
        </w:rPr>
        <w:t>в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</w:t>
      </w:r>
    </w:p>
    <w:p w:rsidR="00E5156C" w:rsidRPr="006139C6" w:rsidRDefault="00E5156C" w:rsidP="009603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военное время;</w:t>
      </w:r>
    </w:p>
    <w:p w:rsidR="00E5156C" w:rsidRPr="006139C6" w:rsidRDefault="00E5156C" w:rsidP="009603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группировки сил гражданской обороны;</w:t>
      </w:r>
    </w:p>
    <w:p w:rsidR="00E5156C" w:rsidRPr="006139C6" w:rsidRDefault="00E5156C" w:rsidP="009603C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системы управления ГО на военное время.</w:t>
      </w: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2.3. </w:t>
      </w:r>
      <w:proofErr w:type="gramStart"/>
      <w:r w:rsidRPr="006139C6">
        <w:rPr>
          <w:rFonts w:ascii="Times New Roman" w:hAnsi="Times New Roman"/>
          <w:sz w:val="28"/>
          <w:szCs w:val="28"/>
        </w:rPr>
        <w:t>Организация и порядок выполнения мероприятий ГО при приведении ее в готовность и в военное время на всех уровнях определяются планами гражданской обороны, разрабатываемыми соответствующими  руководителями и начальниками служб гражданской обороны,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  <w:proofErr w:type="gramEnd"/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3CE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2.4. Создание и поддержание в готовности </w:t>
      </w:r>
      <w:proofErr w:type="gramStart"/>
      <w:r w:rsidRPr="006139C6">
        <w:rPr>
          <w:rFonts w:ascii="Times New Roman" w:hAnsi="Times New Roman"/>
          <w:sz w:val="28"/>
          <w:szCs w:val="28"/>
        </w:rPr>
        <w:t>материально-технического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</w:t>
      </w: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фонда ГО предполагает:</w:t>
      </w:r>
    </w:p>
    <w:p w:rsidR="00E5156C" w:rsidRPr="006139C6" w:rsidRDefault="00E5156C" w:rsidP="009603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строительство и содержание в готовности защитных сооружений в соответствии с установленным порядком и нормами инженерно - технических мероприятий ГО;</w:t>
      </w:r>
    </w:p>
    <w:p w:rsidR="009603CE" w:rsidRDefault="00E5156C" w:rsidP="009603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создание, хранение и освежение резервного фонда средств </w:t>
      </w:r>
    </w:p>
    <w:p w:rsidR="00E5156C" w:rsidRPr="006139C6" w:rsidRDefault="00E5156C" w:rsidP="009603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жизнеобеспечения для пострадавшего населения технических средств управления, связи и оповещения в порядке, определяемом Правительством РФ;</w:t>
      </w:r>
    </w:p>
    <w:p w:rsidR="009603CE" w:rsidRDefault="00E5156C" w:rsidP="009603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накопление и хранение резерва специальной техники и приборов </w:t>
      </w:r>
      <w:proofErr w:type="gramStart"/>
      <w:r w:rsidRPr="006139C6">
        <w:rPr>
          <w:rFonts w:ascii="Times New Roman" w:hAnsi="Times New Roman"/>
          <w:sz w:val="28"/>
          <w:szCs w:val="28"/>
        </w:rPr>
        <w:t>для</w:t>
      </w:r>
      <w:proofErr w:type="gramEnd"/>
    </w:p>
    <w:p w:rsidR="00E5156C" w:rsidRPr="006139C6" w:rsidRDefault="00E5156C" w:rsidP="009603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 НАФС;</w:t>
      </w:r>
    </w:p>
    <w:p w:rsidR="00E5156C" w:rsidRPr="006139C6" w:rsidRDefault="00E5156C" w:rsidP="009603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создание, совершенствование и поддержание в готовности систем централизованного оповещения населения.</w:t>
      </w: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2.5. Подготовка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6139C6">
        <w:rPr>
          <w:rFonts w:ascii="Times New Roman" w:hAnsi="Times New Roman"/>
          <w:sz w:val="28"/>
          <w:szCs w:val="28"/>
        </w:rPr>
        <w:t xml:space="preserve"> включает: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lastRenderedPageBreak/>
        <w:t xml:space="preserve"> разработку планов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6139C6">
        <w:rPr>
          <w:rFonts w:ascii="Times New Roman" w:hAnsi="Times New Roman"/>
          <w:sz w:val="28"/>
          <w:szCs w:val="28"/>
        </w:rPr>
        <w:t xml:space="preserve">, создание и подготовку необходимых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подготовку и планирование работы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подготовку и развертывание сборных эвакуационных пунктов;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заблаговременную подготовку загородной зоны для размещения эвакуируемого населения.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2.6. Подготовка мер, направленных на сохранение объектов необходимых для устойчивого функционирования экономики и выживания населения в военное время имеет цель: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подготовку мероприятий по световой и другим видам маскировки;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проведение инженерно-технических мероприятий по поддержанию устойчивого функционирования и повышению живучести объектов в военное время; 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запасов сырья и энергоресурсов;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строительство защитных сооружений для укрытия персонала;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мероприятий, направленных на восстановление в короткие сроки разрушенных производств.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2.7. 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НАСФ, аварийно-спасательные формирования и другие силы, привлекаемые по планам взаимодействия.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2.8. Подготовка руководящего состава</w:t>
      </w:r>
      <w:r w:rsidR="00864328">
        <w:rPr>
          <w:rFonts w:ascii="Times New Roman" w:hAnsi="Times New Roman"/>
          <w:sz w:val="28"/>
          <w:szCs w:val="28"/>
        </w:rPr>
        <w:t xml:space="preserve"> ГО района, служб гражданской обороны района</w:t>
      </w:r>
      <w:r w:rsidRPr="006139C6">
        <w:rPr>
          <w:rFonts w:ascii="Times New Roman" w:hAnsi="Times New Roman"/>
          <w:sz w:val="28"/>
          <w:szCs w:val="28"/>
        </w:rPr>
        <w:t xml:space="preserve">, объектов экономики, организаций и учреждений, НАСФ проводится в УМЦ </w:t>
      </w:r>
      <w:r w:rsidR="00864328">
        <w:rPr>
          <w:rFonts w:ascii="Times New Roman" w:hAnsi="Times New Roman"/>
          <w:sz w:val="28"/>
          <w:szCs w:val="28"/>
        </w:rPr>
        <w:t>ГОЧС  и ПБ Республики</w:t>
      </w:r>
      <w:r w:rsidR="00157690">
        <w:rPr>
          <w:rFonts w:ascii="Times New Roman" w:hAnsi="Times New Roman"/>
          <w:sz w:val="28"/>
          <w:szCs w:val="28"/>
        </w:rPr>
        <w:t xml:space="preserve"> </w:t>
      </w:r>
      <w:r w:rsidR="00864328">
        <w:rPr>
          <w:rFonts w:ascii="Times New Roman" w:hAnsi="Times New Roman"/>
          <w:sz w:val="28"/>
          <w:szCs w:val="28"/>
        </w:rPr>
        <w:t>Дагестан</w:t>
      </w:r>
      <w:r w:rsidRPr="006139C6">
        <w:rPr>
          <w:rFonts w:ascii="Times New Roman" w:hAnsi="Times New Roman"/>
          <w:sz w:val="28"/>
          <w:szCs w:val="28"/>
        </w:rPr>
        <w:t>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по ГО командно-начальствующего состава вышеназванных организаций проводится на курсах гражданской оборон</w:t>
      </w:r>
      <w:r w:rsidR="00157690">
        <w:rPr>
          <w:rFonts w:ascii="Times New Roman" w:hAnsi="Times New Roman"/>
          <w:sz w:val="28"/>
          <w:szCs w:val="28"/>
        </w:rPr>
        <w:t>ы УМЦ Республики Дагестан</w:t>
      </w:r>
      <w:r w:rsidRPr="006139C6">
        <w:rPr>
          <w:rFonts w:ascii="Times New Roman" w:hAnsi="Times New Roman"/>
          <w:sz w:val="28"/>
          <w:szCs w:val="28"/>
        </w:rPr>
        <w:t>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по ГО работников предприятий, учреждений и организаций в составе НАСФ проводится непосредственно по месту работы граждан.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2.9. Подготовка сил, средств и органов управления ГО, повышение их готовности к решению стоящих перед ними задач осуществляется в ходе проводимых командно-штабных учений, штабных тренировок и тактико-специальных учений по гражданской обороне.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Учения в   звене муниципального образования подсистемы РСЧС, а также на объектах экономики, организациях и учреждениях проводятся </w:t>
      </w:r>
      <w:proofErr w:type="gramStart"/>
      <w:r w:rsidRPr="006139C6">
        <w:rPr>
          <w:rFonts w:ascii="Times New Roman" w:hAnsi="Times New Roman"/>
          <w:sz w:val="28"/>
          <w:szCs w:val="28"/>
        </w:rPr>
        <w:t>согласно планов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основных мероприятий на год.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6139C6">
        <w:rPr>
          <w:rFonts w:ascii="Times New Roman" w:hAnsi="Times New Roman"/>
          <w:sz w:val="28"/>
          <w:szCs w:val="28"/>
        </w:rPr>
        <w:t>Учения определяют степень готовности органов управления, сил и средств ГО, дают практику в организации перевода гражданской обороны с мирного на военное время и проведение аварийно-спасательных и других неотложных работ (АС  ДНР) в очагах поражения.</w:t>
      </w:r>
      <w:proofErr w:type="gramEnd"/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2.10. Тренировки, проверки, в том числе и внезапные, по вопросам гражданской обороны проводят руководители органов управления ГО всех уровней.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2.11. Подготовка систем управления ГО предполагает:</w:t>
      </w:r>
    </w:p>
    <w:p w:rsidR="00E5156C" w:rsidRPr="006139C6" w:rsidRDefault="00E5156C" w:rsidP="00246B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поддержание в готовности основного и запасного пунктов управления;</w:t>
      </w:r>
    </w:p>
    <w:p w:rsidR="00E5156C" w:rsidRPr="006139C6" w:rsidRDefault="00E5156C" w:rsidP="00246B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и поддержание в готовности систем связи ГО;</w:t>
      </w:r>
    </w:p>
    <w:p w:rsidR="00E5156C" w:rsidRPr="006139C6" w:rsidRDefault="00E5156C" w:rsidP="00246B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разработку необходимой оперативной документации.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6518D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3. Проверка готовности сил и органов управления ГО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3.1. Проверка готовности к выполнению задач осуществляется: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администрацией муниципального образования и другими лицами по их поручению во всех организациях, находящихся на территории муниципального образования;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начальником  отдела ГО и ЧС или лицами по его указанию  во всех организациях не зависимо от их форм собственности и ведомственной принадлежности, находящихся на территории муниципального образования;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руководителями служб гражданской обороны, а также должностными лицами по их указанию — в организациях находящихся в их оперативном подчинении;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руководители всех организаций, предприятий и учреждений независимо от  форм собственности </w:t>
      </w:r>
      <w:r w:rsidR="00157690">
        <w:rPr>
          <w:rFonts w:ascii="Times New Roman" w:hAnsi="Times New Roman"/>
          <w:sz w:val="28"/>
          <w:szCs w:val="28"/>
        </w:rPr>
        <w:t>находящихся на территории района</w:t>
      </w:r>
      <w:r w:rsidRPr="006139C6">
        <w:rPr>
          <w:rFonts w:ascii="Times New Roman" w:hAnsi="Times New Roman"/>
          <w:sz w:val="28"/>
          <w:szCs w:val="28"/>
        </w:rPr>
        <w:t>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3.2. Для проверки готовности сил и органов управления ГО к действиям по предназначению проводится проверка комиссией согласно разработанного и утвержденного плана, в котором определяются: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цели, задачи и вопросы проверки;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сроки, продолжительность и последовательность проверки;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привлекаемые к проверке органы управления, организации, силы и средства;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перечень и сроки проведения практических мероприятий, осуществляемых в ходе проверки.</w:t>
      </w:r>
    </w:p>
    <w:p w:rsidR="009603CE" w:rsidRDefault="00E5156C" w:rsidP="009603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Программа проверки, согласовывается с руководителем проверяемого объекта экономики, состав комиссии утверждается соответствующим начальником гражданской обороны. Проверка, как правило, проводится комплексно. В ходе проверки</w:t>
      </w:r>
      <w:r w:rsidR="009603CE">
        <w:rPr>
          <w:rFonts w:ascii="Times New Roman" w:hAnsi="Times New Roman"/>
          <w:sz w:val="28"/>
          <w:szCs w:val="28"/>
        </w:rPr>
        <w:t xml:space="preserve">       </w:t>
      </w:r>
      <w:r w:rsidRPr="006139C6">
        <w:rPr>
          <w:rFonts w:ascii="Times New Roman" w:hAnsi="Times New Roman"/>
          <w:sz w:val="28"/>
          <w:szCs w:val="28"/>
        </w:rPr>
        <w:t xml:space="preserve"> могут </w:t>
      </w:r>
      <w:r w:rsidR="009603CE">
        <w:rPr>
          <w:rFonts w:ascii="Times New Roman" w:hAnsi="Times New Roman"/>
          <w:sz w:val="28"/>
          <w:szCs w:val="28"/>
        </w:rPr>
        <w:t xml:space="preserve">            </w:t>
      </w:r>
      <w:r w:rsidRPr="006139C6">
        <w:rPr>
          <w:rFonts w:ascii="Times New Roman" w:hAnsi="Times New Roman"/>
          <w:sz w:val="28"/>
          <w:szCs w:val="28"/>
        </w:rPr>
        <w:t xml:space="preserve">проводиться </w:t>
      </w:r>
      <w:r w:rsidR="009603CE">
        <w:rPr>
          <w:rFonts w:ascii="Times New Roman" w:hAnsi="Times New Roman"/>
          <w:sz w:val="28"/>
          <w:szCs w:val="28"/>
        </w:rPr>
        <w:t xml:space="preserve">            </w:t>
      </w:r>
      <w:r w:rsidRPr="006139C6">
        <w:rPr>
          <w:rFonts w:ascii="Times New Roman" w:hAnsi="Times New Roman"/>
          <w:sz w:val="28"/>
          <w:szCs w:val="28"/>
        </w:rPr>
        <w:t>командно</w:t>
      </w:r>
      <w:r w:rsidR="009603CE">
        <w:rPr>
          <w:rFonts w:ascii="Times New Roman" w:hAnsi="Times New Roman"/>
          <w:sz w:val="28"/>
          <w:szCs w:val="28"/>
        </w:rPr>
        <w:t xml:space="preserve">  </w:t>
      </w:r>
      <w:r w:rsidRPr="006139C6">
        <w:rPr>
          <w:rFonts w:ascii="Times New Roman" w:hAnsi="Times New Roman"/>
          <w:sz w:val="28"/>
          <w:szCs w:val="28"/>
        </w:rPr>
        <w:t>-</w:t>
      </w:r>
      <w:r w:rsidR="009603CE">
        <w:rPr>
          <w:rFonts w:ascii="Times New Roman" w:hAnsi="Times New Roman"/>
          <w:sz w:val="28"/>
          <w:szCs w:val="28"/>
        </w:rPr>
        <w:t xml:space="preserve">   </w:t>
      </w:r>
      <w:r w:rsidRPr="006139C6">
        <w:rPr>
          <w:rFonts w:ascii="Times New Roman" w:hAnsi="Times New Roman"/>
          <w:sz w:val="28"/>
          <w:szCs w:val="28"/>
        </w:rPr>
        <w:t xml:space="preserve">штабные </w:t>
      </w:r>
      <w:r w:rsidR="009603CE">
        <w:rPr>
          <w:rFonts w:ascii="Times New Roman" w:hAnsi="Times New Roman"/>
          <w:sz w:val="28"/>
          <w:szCs w:val="28"/>
        </w:rPr>
        <w:t xml:space="preserve"> </w:t>
      </w:r>
      <w:r w:rsidRPr="006139C6">
        <w:rPr>
          <w:rFonts w:ascii="Times New Roman" w:hAnsi="Times New Roman"/>
          <w:sz w:val="28"/>
          <w:szCs w:val="28"/>
        </w:rPr>
        <w:t xml:space="preserve">и </w:t>
      </w:r>
      <w:r w:rsidR="00960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9C6">
        <w:rPr>
          <w:rFonts w:ascii="Times New Roman" w:hAnsi="Times New Roman"/>
          <w:sz w:val="28"/>
          <w:szCs w:val="28"/>
        </w:rPr>
        <w:t>тактико</w:t>
      </w:r>
      <w:proofErr w:type="spellEnd"/>
      <w:r w:rsidRPr="006139C6">
        <w:rPr>
          <w:rFonts w:ascii="Times New Roman" w:hAnsi="Times New Roman"/>
          <w:sz w:val="28"/>
          <w:szCs w:val="28"/>
        </w:rPr>
        <w:t>-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lastRenderedPageBreak/>
        <w:t>специальные учения, штабные и специальные тренировки. Итоги проверки оформляются актом, в котором отражается состояние дел по проверенным вопросам, излагаются общие выводы и предложения.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3.3. Готовность проверяется на занятиях, контрольных проверках и учениях гражданской обороны.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В ходе проверки определяется: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реальность расчетов по созданию формирований;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готовность формирований и их способность решать задачи по предназначению;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соответствие организационной структуры формирований характеру и объему выполняемых задач;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обеспеченность формирований средствами индивидуальной защиты, техникой, имуществом и спецодеждой, порядок хранения и готовность их к использованию;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время сбора формирований и выхода их в район сосредоточения и к объектам работ.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3.4. Проверка формирований с приведением их в готовность проводится в два этапа. </w:t>
      </w:r>
      <w:r w:rsidRPr="006139C6">
        <w:rPr>
          <w:rFonts w:ascii="Times New Roman" w:hAnsi="Times New Roman"/>
          <w:sz w:val="28"/>
          <w:szCs w:val="28"/>
        </w:rPr>
        <w:tab/>
        <w:t>Первый этап — приведение формирований в готовность согласно плану.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Проверяется:</w:t>
      </w:r>
    </w:p>
    <w:p w:rsidR="00E5156C" w:rsidRPr="006139C6" w:rsidRDefault="00E5156C" w:rsidP="00246B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время приведения в готовность в месте сбора;</w:t>
      </w:r>
    </w:p>
    <w:p w:rsidR="00E5156C" w:rsidRPr="006139C6" w:rsidRDefault="00E5156C" w:rsidP="00246B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укомплектованность личным составом, техникой, имуществом, оборудованием, снаряжением, инструментами и материалами;</w:t>
      </w:r>
    </w:p>
    <w:p w:rsidR="00E5156C" w:rsidRPr="006139C6" w:rsidRDefault="00E5156C" w:rsidP="00246B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знание личным составом своих функциональных обязанностей.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Второй этап — практические действия по </w:t>
      </w:r>
      <w:proofErr w:type="gramStart"/>
      <w:r w:rsidRPr="006139C6">
        <w:rPr>
          <w:rFonts w:ascii="Times New Roman" w:hAnsi="Times New Roman"/>
          <w:sz w:val="28"/>
          <w:szCs w:val="28"/>
        </w:rPr>
        <w:t>вводным</w:t>
      </w:r>
      <w:proofErr w:type="gramEnd"/>
      <w:r w:rsidRPr="006139C6">
        <w:rPr>
          <w:rFonts w:ascii="Times New Roman" w:hAnsi="Times New Roman"/>
          <w:sz w:val="28"/>
          <w:szCs w:val="28"/>
        </w:rPr>
        <w:t>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Проверяется:</w:t>
      </w:r>
    </w:p>
    <w:p w:rsidR="00E5156C" w:rsidRPr="006139C6" w:rsidRDefault="00E5156C" w:rsidP="00246B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умение командира формирования принимать решения и ставить задачу личному составу;</w:t>
      </w:r>
    </w:p>
    <w:p w:rsidR="00E5156C" w:rsidRPr="006139C6" w:rsidRDefault="00E5156C" w:rsidP="00246B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умение командира руководить личным составом в процессе выполнения работ;</w:t>
      </w:r>
    </w:p>
    <w:p w:rsidR="00E5156C" w:rsidRPr="006139C6" w:rsidRDefault="00E5156C" w:rsidP="00246B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умение личного состава практически решать поставленные задачи в установленные сроки.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3.5.  Руководителям всех уровней в мирное время один раз в год представляют вышестоящим начальникам  доклад о состоянии ГО за подведомственную территорию, организацию по состоянию на 1 января планируемого года.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В военное время сроки представления докладов определяются табелем срочных донесений по гражданской обороне на военное время.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9603CE" w:rsidRDefault="009603CE" w:rsidP="006518D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03CE" w:rsidRDefault="009603CE" w:rsidP="006518D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5156C" w:rsidRPr="006139C6" w:rsidRDefault="00E5156C" w:rsidP="006518D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lastRenderedPageBreak/>
        <w:t>4. Ответственность должностных лиц</w:t>
      </w:r>
    </w:p>
    <w:p w:rsidR="00E5156C" w:rsidRPr="006139C6" w:rsidRDefault="00E5156C" w:rsidP="005D4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5D4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4.1. Ответственность за поддержание сил и органов управления гражданской обороны в готовности к действиям по предназначению, укомплектованность их личным составом, специальным имуществом и техникой несут руководители органов местного самоуправления, руководители объектов экономики, учреждений, организаций, на базе которых они создаются.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sectPr w:rsidR="00E5156C" w:rsidRPr="006139C6" w:rsidSect="00FA5F9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B7E"/>
    <w:rsid w:val="00016B7E"/>
    <w:rsid w:val="000739F9"/>
    <w:rsid w:val="000953CF"/>
    <w:rsid w:val="000C0575"/>
    <w:rsid w:val="00137F74"/>
    <w:rsid w:val="00157690"/>
    <w:rsid w:val="001A5DB0"/>
    <w:rsid w:val="00246BAA"/>
    <w:rsid w:val="002534CD"/>
    <w:rsid w:val="002D37A7"/>
    <w:rsid w:val="003E5C63"/>
    <w:rsid w:val="004262C0"/>
    <w:rsid w:val="00500D2D"/>
    <w:rsid w:val="00565B60"/>
    <w:rsid w:val="005D42B1"/>
    <w:rsid w:val="006139C6"/>
    <w:rsid w:val="00615700"/>
    <w:rsid w:val="00641FB8"/>
    <w:rsid w:val="006518D5"/>
    <w:rsid w:val="006709FA"/>
    <w:rsid w:val="00676B87"/>
    <w:rsid w:val="0069675C"/>
    <w:rsid w:val="006B6942"/>
    <w:rsid w:val="006D214D"/>
    <w:rsid w:val="007132B1"/>
    <w:rsid w:val="00864328"/>
    <w:rsid w:val="00906914"/>
    <w:rsid w:val="00935FDE"/>
    <w:rsid w:val="009603CE"/>
    <w:rsid w:val="00A309D0"/>
    <w:rsid w:val="00AF6637"/>
    <w:rsid w:val="00B11988"/>
    <w:rsid w:val="00B279DC"/>
    <w:rsid w:val="00B86445"/>
    <w:rsid w:val="00BC3CEB"/>
    <w:rsid w:val="00C77435"/>
    <w:rsid w:val="00CD2021"/>
    <w:rsid w:val="00D4720E"/>
    <w:rsid w:val="00DB04C8"/>
    <w:rsid w:val="00E044F2"/>
    <w:rsid w:val="00E14E78"/>
    <w:rsid w:val="00E3799F"/>
    <w:rsid w:val="00E5156C"/>
    <w:rsid w:val="00F45090"/>
    <w:rsid w:val="00F90EB5"/>
    <w:rsid w:val="00FA5F93"/>
    <w:rsid w:val="00FA5FE5"/>
    <w:rsid w:val="00F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198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6B7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6518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14E78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B11988"/>
    <w:rPr>
      <w:rFonts w:ascii="Times New Roman" w:hAnsi="Times New Roman"/>
      <w:b/>
      <w:bCs/>
      <w:sz w:val="28"/>
      <w:szCs w:val="24"/>
      <w:lang w:eastAsia="ar-SA"/>
    </w:rPr>
  </w:style>
  <w:style w:type="paragraph" w:styleId="a7">
    <w:name w:val="No Spacing"/>
    <w:uiPriority w:val="1"/>
    <w:qFormat/>
    <w:rsid w:val="00935FDE"/>
    <w:pPr>
      <w:suppressAutoHyphens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Burdinskaya</dc:creator>
  <cp:keywords/>
  <dc:description/>
  <cp:lastModifiedBy>Admin</cp:lastModifiedBy>
  <cp:revision>2</cp:revision>
  <cp:lastPrinted>2017-09-28T07:02:00Z</cp:lastPrinted>
  <dcterms:created xsi:type="dcterms:W3CDTF">2018-03-07T12:09:00Z</dcterms:created>
  <dcterms:modified xsi:type="dcterms:W3CDTF">2018-03-07T12:09:00Z</dcterms:modified>
</cp:coreProperties>
</file>