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5C" w:rsidRDefault="00003A5C" w:rsidP="00003A5C">
      <w:pPr>
        <w:jc w:val="center"/>
        <w:rPr>
          <w:sz w:val="32"/>
          <w:szCs w:val="32"/>
        </w:rPr>
      </w:pPr>
      <w:r>
        <w:object w:dxaOrig="37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90.75pt" o:ole="" filled="t">
            <v:fill color2="black"/>
            <v:imagedata r:id="rId7" o:title=""/>
          </v:shape>
          <o:OLEObject Type="Embed" ProgID="Microsoft" ShapeID="_x0000_i1025" DrawAspect="Content" ObjectID="_1569739155" r:id="rId8"/>
        </w:object>
      </w:r>
    </w:p>
    <w:p w:rsidR="00003A5C" w:rsidRDefault="00003A5C" w:rsidP="00003A5C">
      <w:pPr>
        <w:pStyle w:val="1"/>
        <w:rPr>
          <w:sz w:val="32"/>
          <w:szCs w:val="32"/>
        </w:rPr>
      </w:pPr>
      <w:r>
        <w:rPr>
          <w:sz w:val="32"/>
          <w:szCs w:val="32"/>
        </w:rPr>
        <w:t>РЕСПУБЛИКА ДАГЕСТАН</w:t>
      </w:r>
    </w:p>
    <w:p w:rsidR="00003A5C" w:rsidRDefault="00591AD3" w:rsidP="00003A5C">
      <w:pPr>
        <w:pStyle w:val="1"/>
        <w:rPr>
          <w:sz w:val="32"/>
          <w:szCs w:val="32"/>
        </w:rPr>
      </w:pPr>
      <w:r>
        <w:rPr>
          <w:sz w:val="32"/>
          <w:szCs w:val="32"/>
        </w:rPr>
        <w:t>ГЛАВА</w:t>
      </w:r>
      <w:r w:rsidR="0064529E">
        <w:rPr>
          <w:sz w:val="32"/>
          <w:szCs w:val="32"/>
        </w:rPr>
        <w:t xml:space="preserve"> </w:t>
      </w:r>
      <w:r w:rsidR="00003A5C">
        <w:rPr>
          <w:sz w:val="32"/>
          <w:szCs w:val="32"/>
        </w:rPr>
        <w:t>МУНИЦИПАЛЬНОГО ОБРАЗОВАНИЯ</w:t>
      </w:r>
    </w:p>
    <w:p w:rsidR="00003A5C" w:rsidRDefault="00003A5C" w:rsidP="00003A5C">
      <w:pPr>
        <w:pStyle w:val="1"/>
        <w:rPr>
          <w:sz w:val="32"/>
          <w:szCs w:val="32"/>
        </w:rPr>
      </w:pPr>
      <w:r>
        <w:rPr>
          <w:sz w:val="32"/>
          <w:szCs w:val="32"/>
        </w:rPr>
        <w:t>«УНЦУКУЛЬСКИЙ РАЙОН»</w:t>
      </w:r>
    </w:p>
    <w:p w:rsidR="00003A5C" w:rsidRDefault="00003A5C" w:rsidP="00003A5C">
      <w:pPr>
        <w:pStyle w:val="1"/>
        <w:tabs>
          <w:tab w:val="clear" w:pos="432"/>
          <w:tab w:val="num" w:pos="0"/>
          <w:tab w:val="left" w:pos="1540"/>
          <w:tab w:val="center" w:pos="4677"/>
        </w:tabs>
        <w:ind w:left="0" w:firstLine="0"/>
        <w:rPr>
          <w:b w:val="0"/>
          <w:sz w:val="20"/>
          <w:szCs w:val="20"/>
        </w:rPr>
      </w:pPr>
      <w:r>
        <w:rPr>
          <w:b w:val="0"/>
          <w:sz w:val="20"/>
          <w:szCs w:val="20"/>
        </w:rPr>
        <w:t>Индекс 368950  РД, пос. Шамилькала, ул.М.Дахадаева,3  тел.55-64-85</w:t>
      </w:r>
      <w:r>
        <w:rPr>
          <w:b w:val="0"/>
          <w:sz w:val="20"/>
          <w:szCs w:val="20"/>
          <w:lang w:val="en-US"/>
        </w:rPr>
        <w:t>e</w:t>
      </w:r>
      <w:r>
        <w:rPr>
          <w:b w:val="0"/>
          <w:sz w:val="20"/>
          <w:szCs w:val="20"/>
        </w:rPr>
        <w:t>-</w:t>
      </w:r>
      <w:r>
        <w:rPr>
          <w:b w:val="0"/>
          <w:sz w:val="20"/>
          <w:szCs w:val="20"/>
          <w:lang w:val="en-US"/>
        </w:rPr>
        <w:t>mail</w:t>
      </w:r>
      <w:r>
        <w:rPr>
          <w:b w:val="0"/>
          <w:sz w:val="20"/>
          <w:szCs w:val="20"/>
        </w:rPr>
        <w:t>:</w:t>
      </w:r>
      <w:r>
        <w:rPr>
          <w:b w:val="0"/>
          <w:sz w:val="20"/>
          <w:szCs w:val="20"/>
          <w:lang w:val="en-US"/>
        </w:rPr>
        <w:t>mo</w:t>
      </w:r>
      <w:r>
        <w:rPr>
          <w:b w:val="0"/>
          <w:sz w:val="20"/>
          <w:szCs w:val="20"/>
        </w:rPr>
        <w:t>_</w:t>
      </w:r>
      <w:r>
        <w:rPr>
          <w:b w:val="0"/>
          <w:sz w:val="20"/>
          <w:szCs w:val="20"/>
          <w:lang w:val="en-US"/>
        </w:rPr>
        <w:t>uncuk</w:t>
      </w:r>
      <w:r>
        <w:rPr>
          <w:b w:val="0"/>
          <w:sz w:val="20"/>
          <w:szCs w:val="20"/>
        </w:rPr>
        <w:t>_</w:t>
      </w:r>
      <w:r>
        <w:rPr>
          <w:b w:val="0"/>
          <w:sz w:val="20"/>
          <w:szCs w:val="20"/>
          <w:lang w:val="en-US"/>
        </w:rPr>
        <w:t>raion</w:t>
      </w:r>
      <w:r>
        <w:rPr>
          <w:b w:val="0"/>
          <w:sz w:val="20"/>
          <w:szCs w:val="20"/>
        </w:rPr>
        <w:t>@</w:t>
      </w:r>
      <w:r>
        <w:rPr>
          <w:b w:val="0"/>
          <w:sz w:val="20"/>
          <w:szCs w:val="20"/>
          <w:lang w:val="en-US"/>
        </w:rPr>
        <w:t>mail</w:t>
      </w:r>
      <w:r>
        <w:rPr>
          <w:b w:val="0"/>
          <w:sz w:val="20"/>
          <w:szCs w:val="20"/>
        </w:rPr>
        <w:t>.</w:t>
      </w:r>
      <w:r>
        <w:rPr>
          <w:b w:val="0"/>
          <w:sz w:val="20"/>
          <w:szCs w:val="20"/>
          <w:lang w:val="en-US"/>
        </w:rPr>
        <w:t>ru</w:t>
      </w:r>
    </w:p>
    <w:p w:rsidR="00591AD3" w:rsidRPr="00591AD3" w:rsidRDefault="00DC557E" w:rsidP="00591AD3">
      <w:pPr>
        <w:pStyle w:val="1"/>
        <w:jc w:val="left"/>
      </w:pPr>
      <w:r>
        <w:pict>
          <v:line id="Line 2" o:spid="_x0000_s1026" style="position:absolute;left:0;text-align:left;z-index:251660288;visibility:visibl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qBguuxoCAAA2BAAADgAAAAAAAAAAAAAAAAAuAgAAZHJzL2Uyb0RvYy54bWxQSwECLQAU&#10;AAYACAAAACEA7sWwNd4AAAAIAQAADwAAAAAAAAAAAAAAAAB0BAAAZHJzL2Rvd25yZXYueG1sUEsF&#10;BgAAAAAEAAQA8wAAAH8FAAAAAA==&#10;" strokeweight="1.59mm">
            <v:stroke joinstyle="miter"/>
          </v:line>
        </w:pict>
      </w:r>
    </w:p>
    <w:p w:rsidR="00F72713" w:rsidRDefault="00F72713" w:rsidP="00591AD3">
      <w:pPr>
        <w:jc w:val="center"/>
        <w:rPr>
          <w:b/>
        </w:rPr>
      </w:pPr>
    </w:p>
    <w:p w:rsidR="00591AD3" w:rsidRDefault="00591AD3" w:rsidP="00591AD3">
      <w:pPr>
        <w:jc w:val="center"/>
        <w:rPr>
          <w:b/>
        </w:rPr>
      </w:pPr>
      <w:r w:rsidRPr="00591AD3">
        <w:rPr>
          <w:b/>
        </w:rPr>
        <w:t>ПОСТАНОВЛЕНИЕ</w:t>
      </w:r>
    </w:p>
    <w:p w:rsidR="00F72713" w:rsidRDefault="00F72713" w:rsidP="00591AD3">
      <w:pPr>
        <w:jc w:val="center"/>
        <w:rPr>
          <w:b/>
        </w:rPr>
      </w:pPr>
    </w:p>
    <w:p w:rsidR="00591AD3" w:rsidRDefault="00591AD3" w:rsidP="00591AD3">
      <w:pPr>
        <w:jc w:val="center"/>
      </w:pPr>
      <w:r>
        <w:rPr>
          <w:b/>
        </w:rPr>
        <w:t>от «</w:t>
      </w:r>
      <w:r w:rsidR="002050F1">
        <w:rPr>
          <w:b/>
        </w:rPr>
        <w:t>19</w:t>
      </w:r>
      <w:r>
        <w:rPr>
          <w:b/>
        </w:rPr>
        <w:t>»</w:t>
      </w:r>
      <w:r w:rsidR="002050F1">
        <w:rPr>
          <w:b/>
        </w:rPr>
        <w:t xml:space="preserve"> сентября </w:t>
      </w:r>
      <w:r>
        <w:rPr>
          <w:b/>
        </w:rPr>
        <w:t>2017 г. №</w:t>
      </w:r>
      <w:r w:rsidR="002050F1">
        <w:rPr>
          <w:b/>
        </w:rPr>
        <w:t>107</w:t>
      </w:r>
    </w:p>
    <w:p w:rsidR="00591AD3" w:rsidRPr="00591AD3" w:rsidRDefault="00591AD3" w:rsidP="00591AD3">
      <w:pPr>
        <w:jc w:val="both"/>
        <w:rPr>
          <w:szCs w:val="28"/>
        </w:rPr>
      </w:pPr>
    </w:p>
    <w:p w:rsidR="00413F55" w:rsidRDefault="00F72713" w:rsidP="003769A5">
      <w:pPr>
        <w:widowControl w:val="0"/>
        <w:jc w:val="center"/>
        <w:rPr>
          <w:b/>
          <w:szCs w:val="28"/>
        </w:rPr>
      </w:pPr>
      <w:r w:rsidRPr="004F21EE">
        <w:rPr>
          <w:b/>
          <w:szCs w:val="28"/>
        </w:rPr>
        <w:t>О</w:t>
      </w:r>
      <w:r w:rsidR="003769A5">
        <w:rPr>
          <w:b/>
          <w:szCs w:val="28"/>
        </w:rPr>
        <w:t xml:space="preserve"> создании муниципального автономного учреждения </w:t>
      </w:r>
    </w:p>
    <w:p w:rsidR="000C33C5" w:rsidRDefault="003769A5" w:rsidP="003769A5">
      <w:pPr>
        <w:widowControl w:val="0"/>
        <w:jc w:val="center"/>
        <w:rPr>
          <w:b/>
          <w:szCs w:val="28"/>
        </w:rPr>
      </w:pPr>
      <w:r>
        <w:rPr>
          <w:b/>
          <w:szCs w:val="28"/>
        </w:rPr>
        <w:t xml:space="preserve">«Служба благоустройства» </w:t>
      </w:r>
      <w:r w:rsidR="000C33C5">
        <w:rPr>
          <w:b/>
          <w:szCs w:val="28"/>
        </w:rPr>
        <w:t>муниципального образования</w:t>
      </w:r>
      <w:r>
        <w:rPr>
          <w:b/>
          <w:szCs w:val="28"/>
        </w:rPr>
        <w:t xml:space="preserve"> </w:t>
      </w:r>
    </w:p>
    <w:p w:rsidR="00F72713" w:rsidRDefault="000C33C5" w:rsidP="003769A5">
      <w:pPr>
        <w:widowControl w:val="0"/>
        <w:jc w:val="center"/>
        <w:rPr>
          <w:b/>
          <w:szCs w:val="28"/>
        </w:rPr>
      </w:pPr>
      <w:r>
        <w:rPr>
          <w:b/>
          <w:szCs w:val="28"/>
        </w:rPr>
        <w:t>«</w:t>
      </w:r>
      <w:r w:rsidR="003769A5">
        <w:rPr>
          <w:b/>
          <w:szCs w:val="28"/>
        </w:rPr>
        <w:t>Унцукульск</w:t>
      </w:r>
      <w:r>
        <w:rPr>
          <w:b/>
          <w:szCs w:val="28"/>
        </w:rPr>
        <w:t>ий</w:t>
      </w:r>
      <w:r w:rsidR="003769A5">
        <w:rPr>
          <w:b/>
          <w:szCs w:val="28"/>
        </w:rPr>
        <w:t xml:space="preserve"> район</w:t>
      </w:r>
      <w:r>
        <w:rPr>
          <w:b/>
          <w:szCs w:val="28"/>
        </w:rPr>
        <w:t>»</w:t>
      </w:r>
      <w:r w:rsidR="00977C49">
        <w:rPr>
          <w:b/>
          <w:szCs w:val="28"/>
        </w:rPr>
        <w:t xml:space="preserve"> Республики Дагестан </w:t>
      </w:r>
    </w:p>
    <w:p w:rsidR="003769A5" w:rsidRPr="00122291" w:rsidRDefault="003769A5" w:rsidP="00596720">
      <w:pPr>
        <w:widowControl w:val="0"/>
        <w:jc w:val="both"/>
        <w:rPr>
          <w:szCs w:val="28"/>
        </w:rPr>
      </w:pPr>
    </w:p>
    <w:p w:rsidR="00F72713" w:rsidRDefault="00F72713" w:rsidP="00596720">
      <w:pPr>
        <w:widowControl w:val="0"/>
        <w:ind w:firstLine="708"/>
        <w:jc w:val="both"/>
        <w:rPr>
          <w:szCs w:val="28"/>
        </w:rPr>
      </w:pPr>
      <w:r w:rsidRPr="00122291">
        <w:rPr>
          <w:szCs w:val="28"/>
        </w:rPr>
        <w:t>В соответствии с Федеральн</w:t>
      </w:r>
      <w:r w:rsidR="003769A5">
        <w:rPr>
          <w:szCs w:val="28"/>
        </w:rPr>
        <w:t>ыми</w:t>
      </w:r>
      <w:r w:rsidRPr="00122291">
        <w:rPr>
          <w:szCs w:val="28"/>
        </w:rPr>
        <w:t xml:space="preserve"> закона</w:t>
      </w:r>
      <w:r w:rsidR="003769A5">
        <w:rPr>
          <w:szCs w:val="28"/>
        </w:rPr>
        <w:t xml:space="preserve">ми от </w:t>
      </w:r>
      <w:r w:rsidRPr="00122291">
        <w:rPr>
          <w:szCs w:val="28"/>
        </w:rPr>
        <w:t xml:space="preserve"> </w:t>
      </w:r>
      <w:r>
        <w:rPr>
          <w:szCs w:val="28"/>
        </w:rPr>
        <w:br/>
      </w:r>
      <w:r w:rsidR="003769A5">
        <w:rPr>
          <w:szCs w:val="28"/>
        </w:rPr>
        <w:t>12.01.1996 г. № 7-ФЗ  «О некоммерческих организациях</w:t>
      </w:r>
      <w:r>
        <w:rPr>
          <w:szCs w:val="28"/>
        </w:rPr>
        <w:t>»,</w:t>
      </w:r>
      <w:r w:rsidR="003769A5">
        <w:rPr>
          <w:szCs w:val="28"/>
        </w:rPr>
        <w:t xml:space="preserve"> от 03.11.2006 г.</w:t>
      </w:r>
      <w:r w:rsidR="00977C49">
        <w:rPr>
          <w:szCs w:val="28"/>
        </w:rPr>
        <w:t xml:space="preserve"> № 174-ФЗ «Об автономных учреждениях»</w:t>
      </w:r>
      <w:r>
        <w:rPr>
          <w:szCs w:val="28"/>
        </w:rPr>
        <w:t xml:space="preserve"> </w:t>
      </w:r>
      <w:r w:rsidRPr="003F3F17">
        <w:rPr>
          <w:b/>
          <w:szCs w:val="28"/>
        </w:rPr>
        <w:t xml:space="preserve">п о с т а н о в л я </w:t>
      </w:r>
      <w:r>
        <w:rPr>
          <w:b/>
          <w:szCs w:val="28"/>
        </w:rPr>
        <w:t>ю</w:t>
      </w:r>
      <w:r w:rsidRPr="003F3F17">
        <w:rPr>
          <w:b/>
          <w:szCs w:val="28"/>
        </w:rPr>
        <w:t>:</w:t>
      </w:r>
    </w:p>
    <w:p w:rsidR="00F72713" w:rsidRDefault="00F72713" w:rsidP="00596720">
      <w:pPr>
        <w:jc w:val="both"/>
        <w:rPr>
          <w:color w:val="000000"/>
          <w:szCs w:val="28"/>
        </w:rPr>
      </w:pPr>
    </w:p>
    <w:p w:rsidR="00F72713" w:rsidRPr="00B76CF5" w:rsidRDefault="00F72713" w:rsidP="00596720">
      <w:pPr>
        <w:widowControl w:val="0"/>
        <w:ind w:firstLine="708"/>
        <w:jc w:val="both"/>
        <w:rPr>
          <w:szCs w:val="28"/>
        </w:rPr>
      </w:pPr>
    </w:p>
    <w:p w:rsidR="00F72713" w:rsidRPr="00122291" w:rsidRDefault="00F72713" w:rsidP="00F72713">
      <w:pPr>
        <w:widowControl w:val="0"/>
        <w:ind w:firstLine="708"/>
        <w:jc w:val="both"/>
        <w:rPr>
          <w:szCs w:val="28"/>
        </w:rPr>
      </w:pPr>
      <w:r w:rsidRPr="00122291">
        <w:rPr>
          <w:szCs w:val="28"/>
        </w:rPr>
        <w:t>1. </w:t>
      </w:r>
      <w:r w:rsidR="00977C49">
        <w:rPr>
          <w:szCs w:val="28"/>
        </w:rPr>
        <w:t xml:space="preserve">Создать муниципальное автономное учреждение «Служба благоустройства» </w:t>
      </w:r>
      <w:r w:rsidR="000C33C5" w:rsidRPr="000C33C5">
        <w:rPr>
          <w:szCs w:val="28"/>
        </w:rPr>
        <w:t>муниципального образования «Унцукульский район»</w:t>
      </w:r>
      <w:r w:rsidR="000C33C5">
        <w:rPr>
          <w:szCs w:val="28"/>
        </w:rPr>
        <w:t xml:space="preserve"> </w:t>
      </w:r>
      <w:r w:rsidR="00977C49">
        <w:rPr>
          <w:szCs w:val="28"/>
        </w:rPr>
        <w:t>Республики Дагестан</w:t>
      </w:r>
      <w:r w:rsidRPr="00122291">
        <w:rPr>
          <w:szCs w:val="28"/>
        </w:rPr>
        <w:t>.</w:t>
      </w:r>
    </w:p>
    <w:p w:rsidR="00F72713" w:rsidRDefault="00F72713" w:rsidP="00F72713">
      <w:pPr>
        <w:ind w:firstLine="708"/>
        <w:jc w:val="both"/>
        <w:rPr>
          <w:szCs w:val="28"/>
        </w:rPr>
      </w:pPr>
      <w:r w:rsidRPr="00122291">
        <w:rPr>
          <w:szCs w:val="28"/>
        </w:rPr>
        <w:t>2. </w:t>
      </w:r>
      <w:r w:rsidR="00977C49">
        <w:rPr>
          <w:szCs w:val="28"/>
        </w:rPr>
        <w:t xml:space="preserve">Утвердить Устав муниципального автономного учреждения «Служба благоустройства» </w:t>
      </w:r>
      <w:r w:rsidR="000C33C5" w:rsidRPr="000C33C5">
        <w:rPr>
          <w:szCs w:val="28"/>
        </w:rPr>
        <w:t>муниципального образования «Унцукульский район»</w:t>
      </w:r>
      <w:r w:rsidR="00977C49">
        <w:rPr>
          <w:szCs w:val="28"/>
        </w:rPr>
        <w:t xml:space="preserve"> Республики Дагестан</w:t>
      </w:r>
      <w:r w:rsidR="000C33C5">
        <w:rPr>
          <w:szCs w:val="28"/>
        </w:rPr>
        <w:t xml:space="preserve"> (приложение №1)</w:t>
      </w:r>
      <w:r>
        <w:rPr>
          <w:szCs w:val="28"/>
        </w:rPr>
        <w:t>.</w:t>
      </w:r>
    </w:p>
    <w:p w:rsidR="00977C49" w:rsidRDefault="00F72713" w:rsidP="00F72713">
      <w:pPr>
        <w:ind w:firstLine="708"/>
        <w:jc w:val="both"/>
        <w:rPr>
          <w:szCs w:val="28"/>
        </w:rPr>
      </w:pPr>
      <w:r w:rsidRPr="00122291">
        <w:rPr>
          <w:szCs w:val="28"/>
        </w:rPr>
        <w:t>3. </w:t>
      </w:r>
      <w:r w:rsidR="00977C49">
        <w:rPr>
          <w:szCs w:val="28"/>
        </w:rPr>
        <w:t xml:space="preserve">Назначить директором муниципального автономного учреждения «Служба благоустройства» </w:t>
      </w:r>
      <w:r w:rsidR="000C33C5" w:rsidRPr="000C33C5">
        <w:rPr>
          <w:szCs w:val="28"/>
        </w:rPr>
        <w:t>муниципального образования «Унцукульский район»</w:t>
      </w:r>
      <w:r w:rsidR="000C33C5">
        <w:rPr>
          <w:szCs w:val="28"/>
        </w:rPr>
        <w:t xml:space="preserve"> </w:t>
      </w:r>
      <w:r w:rsidR="00977C49">
        <w:rPr>
          <w:szCs w:val="28"/>
        </w:rPr>
        <w:t xml:space="preserve">Республики Дагестан Гусейнова Расула </w:t>
      </w:r>
      <w:r w:rsidR="000C33C5">
        <w:rPr>
          <w:szCs w:val="28"/>
        </w:rPr>
        <w:t>Имамудиновича</w:t>
      </w:r>
      <w:r w:rsidR="00977C49">
        <w:rPr>
          <w:szCs w:val="28"/>
        </w:rPr>
        <w:t>.</w:t>
      </w:r>
    </w:p>
    <w:p w:rsidR="00413F55" w:rsidRDefault="00977C49" w:rsidP="00413F55">
      <w:pPr>
        <w:ind w:firstLine="708"/>
        <w:jc w:val="both"/>
      </w:pPr>
      <w:r>
        <w:rPr>
          <w:szCs w:val="28"/>
        </w:rPr>
        <w:t>4.</w:t>
      </w:r>
      <w:r w:rsidR="00413F55" w:rsidRPr="00413F55">
        <w:t xml:space="preserve"> </w:t>
      </w:r>
      <w:r w:rsidR="00413F55">
        <w:t xml:space="preserve">Уполномочить директора </w:t>
      </w:r>
      <w:r w:rsidR="00413F55">
        <w:rPr>
          <w:szCs w:val="28"/>
        </w:rPr>
        <w:t xml:space="preserve">муниципального автономного учреждения «Служба благоустройства» </w:t>
      </w:r>
      <w:r w:rsidR="000C33C5" w:rsidRPr="000C33C5">
        <w:rPr>
          <w:szCs w:val="28"/>
        </w:rPr>
        <w:t>муниципального образования «Унцукульский район»</w:t>
      </w:r>
      <w:r w:rsidR="000C33C5">
        <w:rPr>
          <w:szCs w:val="28"/>
        </w:rPr>
        <w:t xml:space="preserve"> </w:t>
      </w:r>
      <w:r w:rsidR="00413F55">
        <w:rPr>
          <w:szCs w:val="28"/>
        </w:rPr>
        <w:t xml:space="preserve">Республики Дагестан </w:t>
      </w:r>
      <w:r w:rsidR="00413F55">
        <w:t>на совершение юридически значимых действий по обращению по установленной форме в налоговые органы для государственной регистрации юридического лица, указанного в пункте 1 и его  учредительных документов, указанного в пункте 2 настоящего постановления.</w:t>
      </w:r>
    </w:p>
    <w:p w:rsidR="00413F55" w:rsidRDefault="00413F55" w:rsidP="00413F55">
      <w:pPr>
        <w:ind w:firstLine="708"/>
        <w:jc w:val="both"/>
        <w:rPr>
          <w:szCs w:val="28"/>
        </w:rPr>
      </w:pPr>
    </w:p>
    <w:p w:rsidR="000C33C5" w:rsidRPr="00122291" w:rsidRDefault="000C33C5" w:rsidP="00413F55">
      <w:pPr>
        <w:ind w:firstLine="708"/>
        <w:jc w:val="both"/>
        <w:rPr>
          <w:szCs w:val="28"/>
        </w:rPr>
      </w:pPr>
    </w:p>
    <w:tbl>
      <w:tblPr>
        <w:tblW w:w="0" w:type="auto"/>
        <w:tblLook w:val="01E0"/>
      </w:tblPr>
      <w:tblGrid>
        <w:gridCol w:w="5688"/>
        <w:gridCol w:w="4680"/>
      </w:tblGrid>
      <w:tr w:rsidR="00F72713" w:rsidRPr="0067285A" w:rsidTr="00FC22EA">
        <w:tc>
          <w:tcPr>
            <w:tcW w:w="5688" w:type="dxa"/>
            <w:shd w:val="clear" w:color="auto" w:fill="auto"/>
          </w:tcPr>
          <w:p w:rsidR="00F72713" w:rsidRPr="00413F55" w:rsidRDefault="00413F55" w:rsidP="00FC22EA">
            <w:pPr>
              <w:widowControl w:val="0"/>
              <w:jc w:val="both"/>
              <w:rPr>
                <w:b/>
                <w:szCs w:val="28"/>
              </w:rPr>
            </w:pPr>
            <w:r w:rsidRPr="00413F55">
              <w:rPr>
                <w:b/>
                <w:szCs w:val="28"/>
              </w:rPr>
              <w:t xml:space="preserve">         </w:t>
            </w:r>
            <w:r w:rsidR="00F72713" w:rsidRPr="00413F55">
              <w:rPr>
                <w:b/>
                <w:szCs w:val="28"/>
              </w:rPr>
              <w:t xml:space="preserve">Глава МО </w:t>
            </w:r>
          </w:p>
          <w:p w:rsidR="00F72713" w:rsidRPr="00413F55" w:rsidRDefault="00F72713" w:rsidP="00413F55">
            <w:pPr>
              <w:widowControl w:val="0"/>
              <w:tabs>
                <w:tab w:val="left" w:pos="6503"/>
              </w:tabs>
              <w:ind w:right="-18"/>
              <w:jc w:val="both"/>
              <w:rPr>
                <w:b/>
              </w:rPr>
            </w:pPr>
            <w:r w:rsidRPr="00413F55">
              <w:rPr>
                <w:b/>
              </w:rPr>
              <w:t xml:space="preserve">«Унцукульский район»  </w:t>
            </w:r>
            <w:r w:rsidR="00413F55" w:rsidRPr="00413F55">
              <w:rPr>
                <w:b/>
              </w:rPr>
              <w:t xml:space="preserve">                                                                   </w:t>
            </w:r>
            <w:r w:rsidRPr="00413F55">
              <w:rPr>
                <w:b/>
              </w:rPr>
              <w:t xml:space="preserve">                             </w:t>
            </w:r>
          </w:p>
        </w:tc>
        <w:tc>
          <w:tcPr>
            <w:tcW w:w="4680" w:type="dxa"/>
            <w:shd w:val="clear" w:color="auto" w:fill="auto"/>
          </w:tcPr>
          <w:p w:rsidR="00F72713" w:rsidRPr="00413F55" w:rsidRDefault="00F72713" w:rsidP="00FC22EA">
            <w:pPr>
              <w:widowControl w:val="0"/>
              <w:jc w:val="right"/>
              <w:rPr>
                <w:b/>
                <w:szCs w:val="28"/>
              </w:rPr>
            </w:pPr>
          </w:p>
          <w:p w:rsidR="00F72713" w:rsidRDefault="00F72713" w:rsidP="00413F55">
            <w:pPr>
              <w:widowControl w:val="0"/>
              <w:rPr>
                <w:b/>
                <w:szCs w:val="28"/>
              </w:rPr>
            </w:pPr>
            <w:r w:rsidRPr="00413F55">
              <w:rPr>
                <w:b/>
                <w:szCs w:val="28"/>
              </w:rPr>
              <w:t xml:space="preserve">   </w:t>
            </w:r>
            <w:r w:rsidR="00413F55" w:rsidRPr="00413F55">
              <w:rPr>
                <w:b/>
                <w:szCs w:val="28"/>
              </w:rPr>
              <w:t xml:space="preserve">          И. Нурмагомедов</w:t>
            </w:r>
            <w:r w:rsidRPr="00413F55">
              <w:rPr>
                <w:b/>
                <w:szCs w:val="28"/>
              </w:rPr>
              <w:t xml:space="preserve"> </w:t>
            </w:r>
          </w:p>
          <w:p w:rsidR="002050F1" w:rsidRDefault="002050F1" w:rsidP="00413F55">
            <w:pPr>
              <w:widowControl w:val="0"/>
              <w:rPr>
                <w:b/>
                <w:szCs w:val="28"/>
              </w:rPr>
            </w:pPr>
          </w:p>
          <w:p w:rsidR="002050F1" w:rsidRDefault="002050F1" w:rsidP="00413F55">
            <w:pPr>
              <w:widowControl w:val="0"/>
              <w:rPr>
                <w:b/>
                <w:szCs w:val="28"/>
              </w:rPr>
            </w:pPr>
          </w:p>
          <w:p w:rsidR="002050F1" w:rsidRPr="00413F55" w:rsidRDefault="002050F1" w:rsidP="00413F55">
            <w:pPr>
              <w:widowControl w:val="0"/>
              <w:rPr>
                <w:b/>
                <w:szCs w:val="28"/>
              </w:rPr>
            </w:pPr>
          </w:p>
        </w:tc>
      </w:tr>
    </w:tbl>
    <w:p w:rsidR="002050F1" w:rsidRDefault="002050F1" w:rsidP="002050F1">
      <w:r>
        <w:lastRenderedPageBreak/>
        <w:t xml:space="preserve">                                                                                                        Приложение</w:t>
      </w:r>
    </w:p>
    <w:p w:rsidR="002050F1" w:rsidRDefault="002050F1" w:rsidP="002050F1"/>
    <w:p w:rsidR="002050F1" w:rsidRDefault="002050F1" w:rsidP="002050F1">
      <w:r>
        <w:t xml:space="preserve">                                                                                                       Утвержден</w:t>
      </w:r>
    </w:p>
    <w:p w:rsidR="002050F1" w:rsidRDefault="002050F1" w:rsidP="002050F1">
      <w:r>
        <w:t xml:space="preserve">                                                                                                постановлением главы </w:t>
      </w:r>
    </w:p>
    <w:p w:rsidR="002050F1" w:rsidRDefault="002050F1" w:rsidP="002050F1">
      <w:r>
        <w:t xml:space="preserve">                                                                                           муниципального образования</w:t>
      </w:r>
    </w:p>
    <w:p w:rsidR="002050F1" w:rsidRDefault="002050F1" w:rsidP="002050F1">
      <w:r>
        <w:t xml:space="preserve">                                                                                                «Унцукульский район»</w:t>
      </w:r>
    </w:p>
    <w:p w:rsidR="002050F1" w:rsidRDefault="002050F1" w:rsidP="002050F1">
      <w:r>
        <w:t xml:space="preserve">                                                                                      от «19» сентября 2017 года № 107         </w:t>
      </w:r>
    </w:p>
    <w:p w:rsidR="002050F1" w:rsidRPr="009A5460" w:rsidRDefault="002050F1" w:rsidP="002050F1">
      <w:r>
        <w:t xml:space="preserve">                                                                                      </w:t>
      </w:r>
    </w:p>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 w:rsidR="002050F1" w:rsidRPr="009A5460" w:rsidRDefault="002050F1" w:rsidP="002050F1">
      <w:pPr>
        <w:jc w:val="center"/>
        <w:outlineLvl w:val="0"/>
        <w:rPr>
          <w:sz w:val="52"/>
          <w:szCs w:val="52"/>
        </w:rPr>
      </w:pPr>
      <w:r w:rsidRPr="009A5460">
        <w:rPr>
          <w:sz w:val="52"/>
          <w:szCs w:val="52"/>
        </w:rPr>
        <w:t>УСТАВ</w:t>
      </w:r>
    </w:p>
    <w:p w:rsidR="002050F1" w:rsidRPr="009A5460" w:rsidRDefault="002050F1" w:rsidP="002050F1">
      <w:pPr>
        <w:jc w:val="center"/>
        <w:rPr>
          <w:sz w:val="40"/>
          <w:szCs w:val="40"/>
        </w:rPr>
      </w:pPr>
      <w:r w:rsidRPr="009A5460">
        <w:rPr>
          <w:sz w:val="40"/>
          <w:szCs w:val="40"/>
        </w:rPr>
        <w:t xml:space="preserve">Муниципального автономного учреждения </w:t>
      </w:r>
    </w:p>
    <w:p w:rsidR="002050F1" w:rsidRPr="009A5460" w:rsidRDefault="002050F1" w:rsidP="002050F1">
      <w:pPr>
        <w:jc w:val="center"/>
        <w:rPr>
          <w:sz w:val="40"/>
          <w:szCs w:val="40"/>
        </w:rPr>
      </w:pPr>
      <w:r w:rsidRPr="009A5460">
        <w:rPr>
          <w:sz w:val="40"/>
          <w:szCs w:val="40"/>
        </w:rPr>
        <w:t>«Служба благоустройства»</w:t>
      </w:r>
    </w:p>
    <w:p w:rsidR="002050F1" w:rsidRPr="009A5460" w:rsidRDefault="002050F1" w:rsidP="002050F1">
      <w:pPr>
        <w:jc w:val="center"/>
        <w:rPr>
          <w:sz w:val="40"/>
          <w:szCs w:val="40"/>
        </w:rPr>
      </w:pPr>
      <w:r w:rsidRPr="009A5460">
        <w:rPr>
          <w:sz w:val="40"/>
          <w:szCs w:val="40"/>
        </w:rPr>
        <w:t>муниципального образования «Унцукульский район»</w:t>
      </w: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rPr>
          <w:sz w:val="40"/>
          <w:szCs w:val="40"/>
        </w:rP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p>
    <w:p w:rsidR="002050F1" w:rsidRPr="009A5460" w:rsidRDefault="002050F1" w:rsidP="002050F1">
      <w:pPr>
        <w:jc w:val="center"/>
      </w:pPr>
      <w:r w:rsidRPr="009A5460">
        <w:t>поселок Шамилькала  2017 г.</w:t>
      </w:r>
    </w:p>
    <w:p w:rsidR="002050F1" w:rsidRPr="009A5460" w:rsidRDefault="002050F1" w:rsidP="002050F1">
      <w:pPr>
        <w:jc w:val="center"/>
      </w:pPr>
    </w:p>
    <w:p w:rsidR="002050F1" w:rsidRPr="009A5460" w:rsidRDefault="002050F1" w:rsidP="002050F1">
      <w:pPr>
        <w:jc w:val="center"/>
        <w:outlineLvl w:val="0"/>
      </w:pPr>
      <w:r w:rsidRPr="009A5460">
        <w:t>1. Основные положения.</w:t>
      </w:r>
    </w:p>
    <w:p w:rsidR="002050F1" w:rsidRPr="009A5460" w:rsidRDefault="002050F1" w:rsidP="002050F1">
      <w:pPr>
        <w:jc w:val="center"/>
        <w:outlineLvl w:val="0"/>
      </w:pPr>
    </w:p>
    <w:p w:rsidR="002050F1" w:rsidRPr="009A5460" w:rsidRDefault="002050F1" w:rsidP="002050F1">
      <w:pPr>
        <w:jc w:val="both"/>
      </w:pPr>
      <w:r w:rsidRPr="009A5460">
        <w:tab/>
        <w:t xml:space="preserve">1.1. Муниципальное автономное учреждение «Служба благоустройства» муниципального образования «Унцукульский район», именуемое  в дальнейшем «Учреждение», создано и действует в соответствии с Гражданским кодексом Российской Федерации, Федеральным законом «Об автономных учреждениях» от 3 ноября </w:t>
      </w:r>
      <w:smartTag w:uri="urn:schemas-microsoft-com:office:smarttags" w:element="metricconverter">
        <w:smartTagPr>
          <w:attr w:name="ProductID" w:val="2006 г"/>
        </w:smartTagPr>
        <w:r w:rsidRPr="009A5460">
          <w:t>2006 г</w:t>
        </w:r>
      </w:smartTag>
      <w:r w:rsidRPr="009A5460">
        <w:t>. № 174 – ФЗ и постановлением Администрации муниципального образования «Унцукульский район» от «</w:t>
      </w:r>
      <w:r>
        <w:t>19</w:t>
      </w:r>
      <w:r w:rsidRPr="009A5460">
        <w:t xml:space="preserve">» </w:t>
      </w:r>
      <w:r>
        <w:t>сентября</w:t>
      </w:r>
      <w:r w:rsidRPr="009A5460">
        <w:t xml:space="preserve"> 2017 г. № </w:t>
      </w:r>
      <w:r>
        <w:t>107</w:t>
      </w:r>
      <w:r w:rsidRPr="009A5460">
        <w:t>.</w:t>
      </w:r>
    </w:p>
    <w:p w:rsidR="002050F1" w:rsidRPr="009A5460" w:rsidRDefault="002050F1" w:rsidP="002050F1">
      <w:pPr>
        <w:jc w:val="both"/>
      </w:pPr>
      <w:r w:rsidRPr="009A5460">
        <w:tab/>
        <w:t>1.2. Учредителем Учреждения и собственником его имущества является Муниципальное образование «Унцукульский район».</w:t>
      </w:r>
    </w:p>
    <w:p w:rsidR="002050F1" w:rsidRPr="009A5460" w:rsidRDefault="002050F1" w:rsidP="002050F1">
      <w:pPr>
        <w:jc w:val="both"/>
      </w:pPr>
      <w:r w:rsidRPr="009A5460">
        <w:tab/>
        <w:t xml:space="preserve">Полномочия учредителя и собственника имущества учреждения от имени муниципального образования «Унцукульский район» осуществляет Администрация МО «Унцукульский район» </w:t>
      </w:r>
    </w:p>
    <w:p w:rsidR="002050F1" w:rsidRPr="009A5460" w:rsidRDefault="002050F1" w:rsidP="002050F1">
      <w:pPr>
        <w:ind w:firstLine="708"/>
        <w:jc w:val="both"/>
      </w:pPr>
      <w:r w:rsidRPr="009A5460">
        <w:t>1.3. Полное наименование Учреждения:</w:t>
      </w:r>
    </w:p>
    <w:p w:rsidR="002050F1" w:rsidRPr="009A5460" w:rsidRDefault="002050F1" w:rsidP="002050F1">
      <w:pPr>
        <w:jc w:val="both"/>
      </w:pPr>
      <w:r w:rsidRPr="009A5460">
        <w:tab/>
        <w:t>Муниципальное автономное учреждение «Служба благоустройства» муниципального образования «Унцукульский район».</w:t>
      </w:r>
    </w:p>
    <w:p w:rsidR="002050F1" w:rsidRPr="009A5460" w:rsidRDefault="002050F1" w:rsidP="002050F1">
      <w:pPr>
        <w:jc w:val="both"/>
      </w:pPr>
      <w:r w:rsidRPr="009A5460">
        <w:tab/>
        <w:t>Сокращенное наименование Учреждения:</w:t>
      </w:r>
    </w:p>
    <w:p w:rsidR="002050F1" w:rsidRPr="009A5460" w:rsidRDefault="002050F1" w:rsidP="002050F1">
      <w:pPr>
        <w:jc w:val="both"/>
        <w:outlineLvl w:val="0"/>
      </w:pPr>
      <w:r w:rsidRPr="009A5460">
        <w:tab/>
        <w:t>МАУ «Служба благоустройства».</w:t>
      </w:r>
    </w:p>
    <w:p w:rsidR="002050F1" w:rsidRPr="009A5460" w:rsidRDefault="002050F1" w:rsidP="002050F1">
      <w:pPr>
        <w:jc w:val="both"/>
      </w:pPr>
      <w:r w:rsidRPr="009A5460">
        <w:tab/>
        <w:t xml:space="preserve">1.4. Местонахождения Учреждения: Республика Дагестан, Унцукульский район, поселок Шамилькала, улица Махача Дахадаева, 3. </w:t>
      </w:r>
    </w:p>
    <w:p w:rsidR="002050F1" w:rsidRPr="009A5460" w:rsidRDefault="002050F1" w:rsidP="002050F1">
      <w:pPr>
        <w:jc w:val="both"/>
      </w:pPr>
      <w:r w:rsidRPr="009A5460">
        <w:tab/>
        <w:t xml:space="preserve">Почтовый адрес: 368950,   Республика Дагестан, Унцукульский район, поселок Шамилькала, улица Махача Дахадаева, 3. </w:t>
      </w:r>
    </w:p>
    <w:p w:rsidR="002050F1" w:rsidRPr="009A5460" w:rsidRDefault="002050F1" w:rsidP="002050F1">
      <w:pPr>
        <w:jc w:val="both"/>
      </w:pPr>
      <w:r w:rsidRPr="009A5460">
        <w:tab/>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печать, фирменные бланки и другие реквизиты.</w:t>
      </w:r>
    </w:p>
    <w:p w:rsidR="002050F1" w:rsidRPr="009A5460" w:rsidRDefault="002050F1" w:rsidP="002050F1">
      <w:pPr>
        <w:ind w:firstLine="708"/>
        <w:jc w:val="both"/>
      </w:pPr>
      <w:r w:rsidRPr="009A5460">
        <w:t>1.6.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2050F1" w:rsidRPr="009A5460" w:rsidRDefault="002050F1" w:rsidP="002050F1">
      <w:pPr>
        <w:ind w:firstLine="708"/>
        <w:jc w:val="both"/>
      </w:pPr>
      <w:r w:rsidRPr="009A5460">
        <w:t>1.7. Учреждение в установленном порядке вправе открывать счета в кредитных организациях.</w:t>
      </w:r>
    </w:p>
    <w:p w:rsidR="002050F1" w:rsidRPr="009A5460" w:rsidRDefault="002050F1" w:rsidP="002050F1">
      <w:pPr>
        <w:ind w:firstLine="708"/>
        <w:jc w:val="both"/>
      </w:pPr>
      <w:r w:rsidRPr="009A5460">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средств на приобретение такого имущества.</w:t>
      </w:r>
    </w:p>
    <w:p w:rsidR="002050F1" w:rsidRPr="009A5460" w:rsidRDefault="002050F1" w:rsidP="002050F1">
      <w:pPr>
        <w:ind w:firstLine="708"/>
        <w:jc w:val="both"/>
      </w:pPr>
      <w:r w:rsidRPr="009A5460">
        <w:t>1.9. Собственник имущества Учреждения не несет ответственность по обязательствам Учреждения.</w:t>
      </w:r>
    </w:p>
    <w:p w:rsidR="002050F1" w:rsidRPr="009A5460" w:rsidRDefault="002050F1" w:rsidP="002050F1">
      <w:pPr>
        <w:ind w:firstLine="708"/>
        <w:jc w:val="both"/>
      </w:pPr>
      <w:r w:rsidRPr="009A5460">
        <w:t>1.10. Учреждение не отвечает по обязательствам собственника имущества Учреждения.</w:t>
      </w:r>
    </w:p>
    <w:p w:rsidR="002050F1" w:rsidRPr="009A5460" w:rsidRDefault="002050F1" w:rsidP="002050F1">
      <w:pPr>
        <w:ind w:firstLine="708"/>
        <w:jc w:val="both"/>
      </w:pPr>
      <w:r w:rsidRPr="009A5460">
        <w:t>1.11. Доходы Учреждения поступают в его самостоятельное распоряжение и используются им для достижения целей, ради которых оно создано.</w:t>
      </w:r>
    </w:p>
    <w:p w:rsidR="002050F1" w:rsidRPr="009A5460" w:rsidRDefault="002050F1" w:rsidP="002050F1">
      <w:pPr>
        <w:ind w:firstLine="708"/>
        <w:jc w:val="both"/>
      </w:pPr>
      <w:r w:rsidRPr="009A5460">
        <w:t>1.12.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2050F1" w:rsidRPr="009A5460" w:rsidRDefault="002050F1" w:rsidP="002050F1">
      <w:pPr>
        <w:ind w:firstLine="708"/>
        <w:jc w:val="both"/>
      </w:pPr>
      <w:r w:rsidRPr="009A5460">
        <w:lastRenderedPageBreak/>
        <w:t>1.13. Учреждение создано на неопределенный срок.</w:t>
      </w:r>
    </w:p>
    <w:p w:rsidR="002050F1" w:rsidRPr="009A5460" w:rsidRDefault="002050F1" w:rsidP="002050F1">
      <w:pPr>
        <w:autoSpaceDE w:val="0"/>
        <w:autoSpaceDN w:val="0"/>
        <w:adjustRightInd w:val="0"/>
        <w:ind w:firstLine="708"/>
        <w:jc w:val="both"/>
      </w:pPr>
      <w:r w:rsidRPr="009A5460">
        <w:t>1.14. Органами Учреждения являются Наблюдательный совет Учреждения и руководитель Учреждения - Директор.</w:t>
      </w:r>
    </w:p>
    <w:p w:rsidR="002050F1" w:rsidRPr="009A5460" w:rsidRDefault="002050F1" w:rsidP="002050F1">
      <w:pPr>
        <w:ind w:firstLine="708"/>
        <w:jc w:val="both"/>
      </w:pPr>
    </w:p>
    <w:p w:rsidR="002050F1" w:rsidRPr="009A5460" w:rsidRDefault="002050F1" w:rsidP="002050F1">
      <w:pPr>
        <w:autoSpaceDE w:val="0"/>
        <w:autoSpaceDN w:val="0"/>
        <w:adjustRightInd w:val="0"/>
        <w:jc w:val="center"/>
        <w:outlineLvl w:val="0"/>
      </w:pPr>
      <w:r w:rsidRPr="009A5460">
        <w:t>2. Цели, предмет и виды деятельности Учреждения</w:t>
      </w:r>
    </w:p>
    <w:p w:rsidR="002050F1" w:rsidRPr="009A5460" w:rsidRDefault="002050F1" w:rsidP="002050F1">
      <w:pPr>
        <w:autoSpaceDE w:val="0"/>
        <w:autoSpaceDN w:val="0"/>
        <w:adjustRightInd w:val="0"/>
        <w:ind w:firstLine="708"/>
        <w:jc w:val="both"/>
      </w:pPr>
      <w:r w:rsidRPr="009A5460">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правовыми актами органов местного самоуправления Муниципального образования «Унцукульский район» и настоящим Уставом, путем выполнения работ, оказания услуг в сфере жилищно-коммунального хозяйства, благоустройства территории.</w:t>
      </w:r>
    </w:p>
    <w:p w:rsidR="002050F1" w:rsidRPr="009A5460" w:rsidRDefault="002050F1" w:rsidP="002050F1">
      <w:pPr>
        <w:autoSpaceDE w:val="0"/>
        <w:autoSpaceDN w:val="0"/>
        <w:adjustRightInd w:val="0"/>
        <w:ind w:firstLine="708"/>
        <w:jc w:val="both"/>
      </w:pPr>
      <w:r w:rsidRPr="009A5460">
        <w:t>2.2.  Целями создания Учреждения являются:</w:t>
      </w:r>
    </w:p>
    <w:p w:rsidR="002050F1" w:rsidRPr="009A5460" w:rsidRDefault="002050F1" w:rsidP="002050F1">
      <w:pPr>
        <w:autoSpaceDE w:val="0"/>
        <w:autoSpaceDN w:val="0"/>
        <w:adjustRightInd w:val="0"/>
        <w:ind w:firstLine="708"/>
        <w:jc w:val="both"/>
      </w:pPr>
      <w:r w:rsidRPr="009A5460">
        <w:t>-  организация электро-, тепло-, газо- забор и водоснабжения населения, водоотведения, снабжение населения топливом;</w:t>
      </w:r>
    </w:p>
    <w:p w:rsidR="002050F1" w:rsidRPr="009A5460" w:rsidRDefault="002050F1" w:rsidP="002050F1">
      <w:pPr>
        <w:autoSpaceDE w:val="0"/>
        <w:autoSpaceDN w:val="0"/>
        <w:adjustRightInd w:val="0"/>
        <w:ind w:firstLine="708"/>
        <w:jc w:val="both"/>
      </w:pPr>
      <w:r w:rsidRPr="009A5460">
        <w:t>- дорожная деятельность в отношении автомобильных дорог местного значения;</w:t>
      </w:r>
    </w:p>
    <w:p w:rsidR="002050F1" w:rsidRPr="009A5460" w:rsidRDefault="002050F1" w:rsidP="002050F1">
      <w:pPr>
        <w:autoSpaceDE w:val="0"/>
        <w:autoSpaceDN w:val="0"/>
        <w:adjustRightInd w:val="0"/>
        <w:ind w:firstLine="708"/>
        <w:jc w:val="both"/>
      </w:pPr>
      <w:r w:rsidRPr="009A5460">
        <w:t>- предоставление транспортных услуг населению;</w:t>
      </w:r>
    </w:p>
    <w:p w:rsidR="002050F1" w:rsidRPr="009A5460" w:rsidRDefault="002050F1" w:rsidP="002050F1">
      <w:pPr>
        <w:autoSpaceDE w:val="0"/>
        <w:autoSpaceDN w:val="0"/>
        <w:adjustRightInd w:val="0"/>
        <w:ind w:firstLine="708"/>
        <w:jc w:val="both"/>
      </w:pPr>
      <w:r w:rsidRPr="009A5460">
        <w:t>- организации сбора и вывоза бытовых отходов и мусора;</w:t>
      </w:r>
    </w:p>
    <w:p w:rsidR="002050F1" w:rsidRPr="009A5460" w:rsidRDefault="002050F1" w:rsidP="002050F1">
      <w:pPr>
        <w:autoSpaceDE w:val="0"/>
        <w:autoSpaceDN w:val="0"/>
        <w:adjustRightInd w:val="0"/>
        <w:ind w:firstLine="708"/>
        <w:jc w:val="both"/>
      </w:pPr>
      <w:r w:rsidRPr="009A5460">
        <w:t>- организация благоустройств и озеленения территории;</w:t>
      </w:r>
    </w:p>
    <w:p w:rsidR="002050F1" w:rsidRPr="009A5460" w:rsidRDefault="002050F1" w:rsidP="002050F1">
      <w:pPr>
        <w:autoSpaceDE w:val="0"/>
        <w:autoSpaceDN w:val="0"/>
        <w:adjustRightInd w:val="0"/>
        <w:ind w:firstLine="708"/>
        <w:jc w:val="both"/>
      </w:pPr>
      <w:r w:rsidRPr="009A5460">
        <w:t>- повышение качества предоставления потребителям жилищно-коммунальных услуг;</w:t>
      </w:r>
    </w:p>
    <w:p w:rsidR="002050F1" w:rsidRPr="009A5460" w:rsidRDefault="002050F1" w:rsidP="002050F1">
      <w:pPr>
        <w:autoSpaceDE w:val="0"/>
        <w:autoSpaceDN w:val="0"/>
        <w:adjustRightInd w:val="0"/>
        <w:ind w:firstLine="708"/>
        <w:jc w:val="both"/>
      </w:pPr>
      <w:r w:rsidRPr="009A5460">
        <w:t>- организация и осуществление начисления и учета платежей за  коммунальные и прочие услуги и ресурсы нанимателям по договорам арендаторам, владельцам, собственникам, а также организациям, финансируемым из бюджета, включая бюджетные учреждения социальной сферы;</w:t>
      </w:r>
    </w:p>
    <w:p w:rsidR="002050F1" w:rsidRPr="009A5460" w:rsidRDefault="002050F1" w:rsidP="002050F1">
      <w:pPr>
        <w:autoSpaceDE w:val="0"/>
        <w:autoSpaceDN w:val="0"/>
        <w:adjustRightInd w:val="0"/>
        <w:ind w:firstLine="708"/>
        <w:jc w:val="both"/>
      </w:pPr>
      <w:r w:rsidRPr="009A5460">
        <w:t>- реализация принципа «одного окна» при обслуживании населения по вопросам начисления платы за жилое помещение, коммунальные и прочие услуги и ресурсы;</w:t>
      </w:r>
    </w:p>
    <w:p w:rsidR="002050F1" w:rsidRPr="009A5460" w:rsidRDefault="002050F1" w:rsidP="002050F1">
      <w:pPr>
        <w:autoSpaceDE w:val="0"/>
        <w:autoSpaceDN w:val="0"/>
        <w:adjustRightInd w:val="0"/>
        <w:ind w:firstLine="708"/>
        <w:jc w:val="both"/>
      </w:pPr>
      <w:r w:rsidRPr="009A5460">
        <w:t>- повышение собираемости платежей за коммунальные и прочие услуги, а также участие в обеспечении эффективного использования бюджетных средств, направляемых на финансирование жилищно-коммунального хозяйства района;</w:t>
      </w:r>
    </w:p>
    <w:p w:rsidR="002050F1" w:rsidRPr="009A5460" w:rsidRDefault="002050F1" w:rsidP="002050F1">
      <w:pPr>
        <w:autoSpaceDE w:val="0"/>
        <w:autoSpaceDN w:val="0"/>
        <w:adjustRightInd w:val="0"/>
        <w:ind w:firstLine="708"/>
        <w:jc w:val="both"/>
      </w:pPr>
      <w:r w:rsidRPr="009A5460">
        <w:t>- совершенствование системы расчетов за коммунальные и прочие услуги и ресурсы;</w:t>
      </w:r>
    </w:p>
    <w:p w:rsidR="002050F1" w:rsidRPr="009A5460" w:rsidRDefault="002050F1" w:rsidP="002050F1">
      <w:pPr>
        <w:autoSpaceDE w:val="0"/>
        <w:autoSpaceDN w:val="0"/>
        <w:adjustRightInd w:val="0"/>
        <w:ind w:firstLine="708"/>
        <w:jc w:val="both"/>
      </w:pPr>
      <w:r w:rsidRPr="009A5460">
        <w:t>- совершенствование системы обслуживания населения в жилищно-коммунальной сфере;</w:t>
      </w:r>
    </w:p>
    <w:p w:rsidR="002050F1" w:rsidRPr="009A5460" w:rsidRDefault="002050F1" w:rsidP="002050F1">
      <w:pPr>
        <w:autoSpaceDE w:val="0"/>
        <w:autoSpaceDN w:val="0"/>
        <w:adjustRightInd w:val="0"/>
        <w:ind w:firstLine="708"/>
        <w:jc w:val="both"/>
      </w:pPr>
      <w:r w:rsidRPr="009A5460">
        <w:t>- унификация и оптимизация процессов, связанных с созданием единого информационного пространства, охватывающего всех участников системы расчетов за коммунальные и прочие услуги и ресурсы.</w:t>
      </w:r>
    </w:p>
    <w:p w:rsidR="002050F1" w:rsidRPr="009A5460" w:rsidRDefault="002050F1" w:rsidP="002050F1">
      <w:pPr>
        <w:autoSpaceDE w:val="0"/>
        <w:autoSpaceDN w:val="0"/>
        <w:adjustRightInd w:val="0"/>
        <w:ind w:firstLine="708"/>
        <w:jc w:val="both"/>
      </w:pPr>
      <w:r w:rsidRPr="009A5460">
        <w:t>2.3. Для достижения указанных целей Учреждение осуществляет следующие основные виды деятельности:</w:t>
      </w:r>
    </w:p>
    <w:p w:rsidR="002050F1" w:rsidRPr="009A5460" w:rsidRDefault="002050F1" w:rsidP="002050F1">
      <w:pPr>
        <w:autoSpaceDE w:val="0"/>
        <w:autoSpaceDN w:val="0"/>
        <w:adjustRightInd w:val="0"/>
        <w:ind w:firstLine="708"/>
        <w:jc w:val="both"/>
      </w:pPr>
      <w:r w:rsidRPr="009A5460">
        <w:t>1) выполнение функций заказчика и получателя субсидий, включая субсидии на возмещение нормативных затрат по оказанию муниципальных услуг физическим и (или) юридическим лицам;</w:t>
      </w:r>
    </w:p>
    <w:p w:rsidR="002050F1" w:rsidRPr="009A5460" w:rsidRDefault="002050F1" w:rsidP="002050F1">
      <w:pPr>
        <w:autoSpaceDE w:val="0"/>
        <w:autoSpaceDN w:val="0"/>
        <w:adjustRightInd w:val="0"/>
        <w:ind w:firstLine="708"/>
        <w:jc w:val="both"/>
      </w:pPr>
      <w:r w:rsidRPr="009A5460">
        <w:t>- предоставление жилищно-коммунальных услуг;</w:t>
      </w:r>
    </w:p>
    <w:p w:rsidR="002050F1" w:rsidRPr="009A5460" w:rsidRDefault="002050F1" w:rsidP="002050F1">
      <w:pPr>
        <w:autoSpaceDE w:val="0"/>
        <w:autoSpaceDN w:val="0"/>
        <w:adjustRightInd w:val="0"/>
        <w:ind w:firstLine="708"/>
        <w:jc w:val="both"/>
      </w:pPr>
      <w:r w:rsidRPr="009A5460">
        <w:t xml:space="preserve">- комплексное содержание и текущий ремонт территорий (включая расположенные на них объекты озеленения и благоустройства, контейнеры для </w:t>
      </w:r>
      <w:r w:rsidRPr="009A5460">
        <w:lastRenderedPageBreak/>
        <w:t>мусора и контейнерные площадки), не включенных в установленном порядке в состав общего имущества многоквартирного дома;</w:t>
      </w:r>
    </w:p>
    <w:p w:rsidR="002050F1" w:rsidRPr="009A5460" w:rsidRDefault="002050F1" w:rsidP="002050F1">
      <w:pPr>
        <w:autoSpaceDE w:val="0"/>
        <w:autoSpaceDN w:val="0"/>
        <w:adjustRightInd w:val="0"/>
        <w:ind w:firstLine="708"/>
        <w:jc w:val="both"/>
      </w:pPr>
      <w:r w:rsidRPr="009A5460">
        <w:t xml:space="preserve">- благоустройство территории; </w:t>
      </w:r>
    </w:p>
    <w:p w:rsidR="002050F1" w:rsidRPr="009A5460" w:rsidRDefault="002050F1" w:rsidP="002050F1">
      <w:pPr>
        <w:autoSpaceDE w:val="0"/>
        <w:autoSpaceDN w:val="0"/>
        <w:adjustRightInd w:val="0"/>
        <w:ind w:firstLine="708"/>
        <w:jc w:val="both"/>
      </w:pPr>
      <w:r w:rsidRPr="009A5460">
        <w:t>2) организация и обеспечение доставки платежных документов по платежам за коммунальные и прочие услуги и ресурсы плательщикам;</w:t>
      </w:r>
    </w:p>
    <w:p w:rsidR="002050F1" w:rsidRPr="009A5460" w:rsidRDefault="002050F1" w:rsidP="002050F1">
      <w:pPr>
        <w:autoSpaceDE w:val="0"/>
        <w:autoSpaceDN w:val="0"/>
        <w:adjustRightInd w:val="0"/>
        <w:ind w:firstLine="708"/>
        <w:jc w:val="both"/>
      </w:pPr>
      <w:r w:rsidRPr="009A5460">
        <w:t>3) проведение информационной, разъяснительной и профилактической работы с населением, рассмотрение обращений и жалоб граждан по вопросам деятельности Учреждения, организация приема населения;</w:t>
      </w:r>
    </w:p>
    <w:p w:rsidR="002050F1" w:rsidRPr="009A5460" w:rsidRDefault="002050F1" w:rsidP="002050F1">
      <w:pPr>
        <w:autoSpaceDE w:val="0"/>
        <w:autoSpaceDN w:val="0"/>
        <w:adjustRightInd w:val="0"/>
        <w:ind w:firstLine="708"/>
        <w:jc w:val="both"/>
      </w:pPr>
      <w:r w:rsidRPr="009A5460">
        <w:t>4) изучение опыта работы в сфере жилищно-коммунального хозяйства по вопросам, входящим в компетенцию Учреждения, и внедрение современных методов деятельности по организации и осуществлению сбора платежей за жилые и нежилые помещения, коммунальные и прочие услуги и ресурсы;</w:t>
      </w:r>
    </w:p>
    <w:p w:rsidR="002050F1" w:rsidRPr="009A5460" w:rsidRDefault="002050F1" w:rsidP="002050F1">
      <w:pPr>
        <w:autoSpaceDE w:val="0"/>
        <w:autoSpaceDN w:val="0"/>
        <w:adjustRightInd w:val="0"/>
        <w:ind w:firstLine="708"/>
        <w:jc w:val="both"/>
      </w:pPr>
      <w:r w:rsidRPr="009A5460">
        <w:t>5) формирование платежного документа, обобщающего начисления поставщиков за коммунальные и прочие услуги и ресурсы с учетом действующих льгот и субсидий;</w:t>
      </w:r>
    </w:p>
    <w:p w:rsidR="002050F1" w:rsidRPr="009A5460" w:rsidRDefault="002050F1" w:rsidP="002050F1">
      <w:pPr>
        <w:autoSpaceDE w:val="0"/>
        <w:autoSpaceDN w:val="0"/>
        <w:adjustRightInd w:val="0"/>
        <w:ind w:firstLine="708"/>
        <w:jc w:val="both"/>
      </w:pPr>
      <w:r w:rsidRPr="009A5460">
        <w:t>6) выполнение функций держателя «одного окна» при обслуживании потребителей жилищно-коммунальных и прочих услуг и ресурсов по вопросам начисления;</w:t>
      </w:r>
    </w:p>
    <w:p w:rsidR="002050F1" w:rsidRPr="009A5460" w:rsidRDefault="002050F1" w:rsidP="002050F1">
      <w:pPr>
        <w:ind w:firstLine="720"/>
        <w:jc w:val="both"/>
      </w:pPr>
      <w:r w:rsidRPr="009A5460">
        <w:t>7) оптовая и розничная торговля;</w:t>
      </w:r>
    </w:p>
    <w:p w:rsidR="002050F1" w:rsidRPr="009A5460" w:rsidRDefault="002050F1" w:rsidP="002050F1">
      <w:pPr>
        <w:ind w:firstLine="720"/>
        <w:jc w:val="both"/>
      </w:pPr>
      <w:r w:rsidRPr="009A5460">
        <w:t>8) ремонт и содержание дорог;</w:t>
      </w:r>
    </w:p>
    <w:p w:rsidR="002050F1" w:rsidRPr="009A5460" w:rsidRDefault="002050F1" w:rsidP="002050F1">
      <w:pPr>
        <w:ind w:firstLine="720"/>
        <w:jc w:val="both"/>
      </w:pPr>
      <w:r w:rsidRPr="009A5460">
        <w:t>9) содержание, ремонт и техническое обслуживание инженерного оборудования жилых домов;</w:t>
      </w:r>
    </w:p>
    <w:p w:rsidR="002050F1" w:rsidRPr="009A5460" w:rsidRDefault="002050F1" w:rsidP="002050F1">
      <w:pPr>
        <w:ind w:firstLine="720"/>
        <w:jc w:val="both"/>
      </w:pPr>
      <w:r w:rsidRPr="009A5460">
        <w:t>10) осуществление снабжения электроэнергией, тепловой энергией, забор и водоснабжение, водоотведение;</w:t>
      </w:r>
    </w:p>
    <w:p w:rsidR="002050F1" w:rsidRPr="009A5460" w:rsidRDefault="002050F1" w:rsidP="002050F1">
      <w:pPr>
        <w:ind w:firstLine="720"/>
        <w:jc w:val="both"/>
      </w:pPr>
      <w:r w:rsidRPr="009A5460">
        <w:t>11) сбор и вывоз твердых и жидких бытовых  отходов.</w:t>
      </w:r>
    </w:p>
    <w:p w:rsidR="002050F1" w:rsidRPr="009A5460" w:rsidRDefault="002050F1" w:rsidP="002050F1">
      <w:pPr>
        <w:ind w:firstLine="720"/>
        <w:jc w:val="both"/>
      </w:pPr>
      <w:r w:rsidRPr="009A5460">
        <w:t>12) предоставление транспортных услуг.</w:t>
      </w:r>
    </w:p>
    <w:p w:rsidR="002050F1" w:rsidRPr="009A5460" w:rsidRDefault="002050F1" w:rsidP="002050F1">
      <w:pPr>
        <w:autoSpaceDE w:val="0"/>
        <w:autoSpaceDN w:val="0"/>
        <w:adjustRightInd w:val="0"/>
        <w:ind w:firstLine="708"/>
        <w:jc w:val="both"/>
      </w:pPr>
      <w:r w:rsidRPr="009A5460">
        <w:t>2.4. Учреждение выполняет задания, установленные Учредителем в соответствии с предусмотренной настоящим Уставом основной деятельностью.</w:t>
      </w:r>
    </w:p>
    <w:p w:rsidR="002050F1" w:rsidRPr="009A5460" w:rsidRDefault="002050F1" w:rsidP="002050F1">
      <w:pPr>
        <w:autoSpaceDE w:val="0"/>
        <w:autoSpaceDN w:val="0"/>
        <w:adjustRightInd w:val="0"/>
        <w:ind w:firstLine="708"/>
        <w:jc w:val="both"/>
      </w:pPr>
      <w:r w:rsidRPr="009A5460">
        <w:t>Кроме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050F1" w:rsidRPr="009A5460" w:rsidRDefault="002050F1" w:rsidP="002050F1">
      <w:pPr>
        <w:autoSpaceDE w:val="0"/>
        <w:autoSpaceDN w:val="0"/>
        <w:adjustRightInd w:val="0"/>
        <w:ind w:firstLine="708"/>
        <w:jc w:val="both"/>
      </w:pPr>
      <w:r w:rsidRPr="009A5460">
        <w:t>2.5. Учреждение вправе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 заданиям собственника имущества и назначению имущества.</w:t>
      </w:r>
    </w:p>
    <w:p w:rsidR="002050F1" w:rsidRPr="009A5460" w:rsidRDefault="002050F1" w:rsidP="002050F1">
      <w:pPr>
        <w:ind w:firstLine="708"/>
        <w:jc w:val="both"/>
        <w:rPr>
          <w:color w:val="000000"/>
        </w:rPr>
      </w:pPr>
      <w:r w:rsidRPr="009A5460">
        <w:t xml:space="preserve">2.6. </w:t>
      </w:r>
      <w:r w:rsidRPr="009A5460">
        <w:rPr>
          <w:color w:val="000000"/>
        </w:rPr>
        <w:t xml:space="preserve">Отдельными видами деятельности, перечень которых определяется федеральными законами, Учреждение может заниматься только на основании специального разрешения (лицензии). </w:t>
      </w:r>
    </w:p>
    <w:p w:rsidR="002050F1" w:rsidRPr="009A5460" w:rsidRDefault="002050F1" w:rsidP="002050F1">
      <w:pPr>
        <w:autoSpaceDE w:val="0"/>
        <w:autoSpaceDN w:val="0"/>
        <w:adjustRightInd w:val="0"/>
        <w:jc w:val="center"/>
      </w:pPr>
      <w:r w:rsidRPr="009A5460">
        <w:t>3. Компетенция Учредителя</w:t>
      </w:r>
    </w:p>
    <w:p w:rsidR="002050F1" w:rsidRPr="009A5460" w:rsidRDefault="002050F1" w:rsidP="002050F1">
      <w:pPr>
        <w:autoSpaceDE w:val="0"/>
        <w:autoSpaceDN w:val="0"/>
        <w:adjustRightInd w:val="0"/>
        <w:ind w:firstLine="708"/>
        <w:jc w:val="both"/>
      </w:pPr>
      <w:r w:rsidRPr="009A5460">
        <w:t>3.1. К компетенции Учредителя в области управления Учреждением относятся:</w:t>
      </w:r>
    </w:p>
    <w:p w:rsidR="002050F1" w:rsidRPr="009A5460" w:rsidRDefault="002050F1" w:rsidP="002050F1">
      <w:pPr>
        <w:autoSpaceDE w:val="0"/>
        <w:autoSpaceDN w:val="0"/>
        <w:adjustRightInd w:val="0"/>
        <w:ind w:firstLine="708"/>
        <w:jc w:val="both"/>
      </w:pPr>
      <w:r w:rsidRPr="009A5460">
        <w:t>3.1.1. Постановка задания для Учреждения в соответствии с предусмотренной основной деятельностью и финансовое обеспечение выполнения этого задания.</w:t>
      </w:r>
    </w:p>
    <w:p w:rsidR="002050F1" w:rsidRPr="009A5460" w:rsidRDefault="002050F1" w:rsidP="002050F1">
      <w:pPr>
        <w:autoSpaceDE w:val="0"/>
        <w:autoSpaceDN w:val="0"/>
        <w:adjustRightInd w:val="0"/>
        <w:ind w:firstLine="708"/>
        <w:jc w:val="both"/>
      </w:pPr>
      <w:r w:rsidRPr="009A5460">
        <w:lastRenderedPageBreak/>
        <w:t>3.1.2. Утверждение Устава Учреждения, внесение в него изменений.</w:t>
      </w:r>
    </w:p>
    <w:p w:rsidR="002050F1" w:rsidRPr="009A5460" w:rsidRDefault="002050F1" w:rsidP="002050F1">
      <w:pPr>
        <w:autoSpaceDE w:val="0"/>
        <w:autoSpaceDN w:val="0"/>
        <w:adjustRightInd w:val="0"/>
        <w:ind w:firstLine="708"/>
        <w:jc w:val="both"/>
      </w:pPr>
      <w:r w:rsidRPr="009A5460">
        <w:t>3.1.3.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2050F1" w:rsidRPr="009A5460" w:rsidRDefault="002050F1" w:rsidP="002050F1">
      <w:pPr>
        <w:autoSpaceDE w:val="0"/>
        <w:autoSpaceDN w:val="0"/>
        <w:adjustRightInd w:val="0"/>
        <w:ind w:firstLine="708"/>
        <w:jc w:val="both"/>
      </w:pPr>
      <w:r w:rsidRPr="009A5460">
        <w:t>3.1.4. Реорганизация и ликвидация Учреждения, а также изменение его типа.</w:t>
      </w:r>
    </w:p>
    <w:p w:rsidR="002050F1" w:rsidRPr="009A5460" w:rsidRDefault="002050F1" w:rsidP="002050F1">
      <w:pPr>
        <w:autoSpaceDE w:val="0"/>
        <w:autoSpaceDN w:val="0"/>
        <w:adjustRightInd w:val="0"/>
        <w:ind w:firstLine="708"/>
        <w:jc w:val="both"/>
      </w:pPr>
      <w:r w:rsidRPr="009A5460">
        <w:t>3.1.5. Утверждение передаточного акта или разделительного баланса.</w:t>
      </w:r>
    </w:p>
    <w:p w:rsidR="002050F1" w:rsidRPr="009A5460" w:rsidRDefault="002050F1" w:rsidP="002050F1">
      <w:pPr>
        <w:autoSpaceDE w:val="0"/>
        <w:autoSpaceDN w:val="0"/>
        <w:adjustRightInd w:val="0"/>
        <w:ind w:firstLine="708"/>
        <w:jc w:val="both"/>
      </w:pPr>
      <w:r w:rsidRPr="009A5460">
        <w:t>3.1.6. Назначение ликвидационной комиссии и утверждение промежуточного и окончательного ликвидационных балансов.</w:t>
      </w:r>
    </w:p>
    <w:p w:rsidR="002050F1" w:rsidRPr="009A5460" w:rsidRDefault="002050F1" w:rsidP="002050F1">
      <w:pPr>
        <w:autoSpaceDE w:val="0"/>
        <w:autoSpaceDN w:val="0"/>
        <w:adjustRightInd w:val="0"/>
        <w:ind w:firstLine="708"/>
        <w:jc w:val="both"/>
      </w:pPr>
      <w:r w:rsidRPr="009A5460">
        <w:t xml:space="preserve">3.1.7. Назначение Директора Учреждения и прекращение его полномочий. </w:t>
      </w:r>
    </w:p>
    <w:p w:rsidR="002050F1" w:rsidRPr="009A5460" w:rsidRDefault="002050F1" w:rsidP="002050F1">
      <w:pPr>
        <w:autoSpaceDE w:val="0"/>
        <w:autoSpaceDN w:val="0"/>
        <w:adjustRightInd w:val="0"/>
        <w:ind w:firstLine="708"/>
        <w:jc w:val="both"/>
      </w:pPr>
      <w:r w:rsidRPr="009A5460">
        <w:t>3.1.8. Назначение членов Наблюдательного совета Учреждения или досрочное прекращение их полномочий.</w:t>
      </w:r>
    </w:p>
    <w:p w:rsidR="002050F1" w:rsidRPr="009A5460" w:rsidRDefault="002050F1" w:rsidP="002050F1">
      <w:pPr>
        <w:autoSpaceDE w:val="0"/>
        <w:autoSpaceDN w:val="0"/>
        <w:adjustRightInd w:val="0"/>
        <w:ind w:firstLine="708"/>
        <w:jc w:val="both"/>
      </w:pPr>
      <w:r w:rsidRPr="009A5460">
        <w:t>3.1.9. Рассмотрение и одобрение предложений Директора Учреждения о совершении сделок с имуществом Учреждения в случаях, если для совершения таких сделок требуется согласие Учредителя.</w:t>
      </w:r>
    </w:p>
    <w:p w:rsidR="002050F1" w:rsidRPr="009A5460" w:rsidRDefault="002050F1" w:rsidP="002050F1">
      <w:pPr>
        <w:autoSpaceDE w:val="0"/>
        <w:autoSpaceDN w:val="0"/>
        <w:adjustRightInd w:val="0"/>
        <w:ind w:firstLine="708"/>
        <w:jc w:val="both"/>
      </w:pPr>
      <w:r w:rsidRPr="009A5460">
        <w:t>3.1.10. Созыв заседания Наблюдательного совета Учреждения, в том числе в обязательном порядке первого заседания Наблюдательного совета Учреждения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2050F1" w:rsidRPr="009A5460" w:rsidRDefault="002050F1" w:rsidP="002050F1">
      <w:pPr>
        <w:autoSpaceDE w:val="0"/>
        <w:autoSpaceDN w:val="0"/>
        <w:adjustRightInd w:val="0"/>
        <w:ind w:firstLine="708"/>
        <w:jc w:val="both"/>
      </w:pPr>
      <w:r w:rsidRPr="009A5460">
        <w:t>3.1.11.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2050F1" w:rsidRPr="009A5460" w:rsidRDefault="002050F1" w:rsidP="002050F1">
      <w:pPr>
        <w:autoSpaceDE w:val="0"/>
        <w:autoSpaceDN w:val="0"/>
        <w:adjustRightInd w:val="0"/>
        <w:ind w:firstLine="708"/>
        <w:jc w:val="both"/>
      </w:pPr>
      <w:r w:rsidRPr="009A5460">
        <w:t>3.1.12.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2050F1" w:rsidRPr="009A5460" w:rsidRDefault="002050F1" w:rsidP="002050F1">
      <w:pPr>
        <w:autoSpaceDE w:val="0"/>
        <w:autoSpaceDN w:val="0"/>
        <w:adjustRightInd w:val="0"/>
        <w:ind w:firstLine="708"/>
        <w:jc w:val="both"/>
      </w:pPr>
      <w:r w:rsidRPr="009A5460">
        <w:t>3.1.13. Изъятие имущества, закрепленного за автономным учреждением на праве оперативного управления.</w:t>
      </w:r>
    </w:p>
    <w:p w:rsidR="002050F1" w:rsidRPr="009A5460" w:rsidRDefault="002050F1" w:rsidP="002050F1">
      <w:pPr>
        <w:autoSpaceDE w:val="0"/>
        <w:autoSpaceDN w:val="0"/>
        <w:adjustRightInd w:val="0"/>
        <w:ind w:firstLine="708"/>
        <w:jc w:val="both"/>
      </w:pPr>
      <w:r w:rsidRPr="009A5460">
        <w:t>3.1.14. Рассмотрение и одобрение предложений руководителя автономного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2050F1" w:rsidRPr="009A5460" w:rsidRDefault="002050F1" w:rsidP="002050F1">
      <w:pPr>
        <w:autoSpaceDE w:val="0"/>
        <w:autoSpaceDN w:val="0"/>
        <w:adjustRightInd w:val="0"/>
        <w:ind w:firstLine="708"/>
        <w:jc w:val="both"/>
      </w:pPr>
      <w:r w:rsidRPr="009A5460">
        <w:t>3.1.15. Решение иных вопросов  предусмотренных законодательством РФ и настоящим Уставом вопросов.</w:t>
      </w: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jc w:val="center"/>
      </w:pPr>
      <w:r w:rsidRPr="009A5460">
        <w:t>4. Наблюдательный совет Учреждения</w:t>
      </w: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ind w:firstLine="708"/>
        <w:jc w:val="both"/>
      </w:pPr>
      <w:r w:rsidRPr="009A5460">
        <w:t xml:space="preserve">4.1. Наблюдательный совет Учреждения (далее - Наблюдательный совет) создается в составе 5 (пяти) членов. </w:t>
      </w:r>
    </w:p>
    <w:p w:rsidR="002050F1" w:rsidRPr="009A5460" w:rsidRDefault="002050F1" w:rsidP="002050F1">
      <w:pPr>
        <w:autoSpaceDE w:val="0"/>
        <w:autoSpaceDN w:val="0"/>
        <w:adjustRightInd w:val="0"/>
        <w:ind w:firstLine="708"/>
        <w:jc w:val="both"/>
      </w:pPr>
      <w:r w:rsidRPr="009A5460">
        <w:t xml:space="preserve">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w:t>
      </w:r>
      <w:r w:rsidRPr="009A5460">
        <w:lastRenderedPageBreak/>
        <w:t>большинством голосов от числа присутствующих на общем собрании трудового коллектива Учреждения.</w:t>
      </w:r>
    </w:p>
    <w:p w:rsidR="002050F1" w:rsidRPr="009A5460" w:rsidRDefault="002050F1" w:rsidP="002050F1">
      <w:pPr>
        <w:autoSpaceDE w:val="0"/>
        <w:autoSpaceDN w:val="0"/>
        <w:adjustRightInd w:val="0"/>
        <w:ind w:firstLine="708"/>
        <w:jc w:val="both"/>
      </w:pPr>
      <w:r w:rsidRPr="009A5460">
        <w:t>4.2. В состав Наблюдательного совета могут входить:</w:t>
      </w:r>
    </w:p>
    <w:p w:rsidR="002050F1" w:rsidRPr="009A5460" w:rsidRDefault="002050F1" w:rsidP="002050F1">
      <w:pPr>
        <w:autoSpaceDE w:val="0"/>
        <w:autoSpaceDN w:val="0"/>
        <w:adjustRightInd w:val="0"/>
        <w:ind w:firstLine="708"/>
        <w:jc w:val="both"/>
      </w:pPr>
      <w:r w:rsidRPr="009A5460">
        <w:t>4.2.1. Представители Учредителя Учреждения 2 (два) человека.</w:t>
      </w:r>
    </w:p>
    <w:p w:rsidR="002050F1" w:rsidRPr="009A5460" w:rsidRDefault="002050F1" w:rsidP="002050F1">
      <w:pPr>
        <w:autoSpaceDE w:val="0"/>
        <w:autoSpaceDN w:val="0"/>
        <w:adjustRightInd w:val="0"/>
        <w:ind w:firstLine="708"/>
        <w:jc w:val="both"/>
      </w:pPr>
      <w:r w:rsidRPr="009A5460">
        <w:t>4.2.2. Представители общественности, в том числе лица, имеющие заслуги и достижения в соответствующей сфере деятельности 2 (два) человека (по согласованию).</w:t>
      </w:r>
    </w:p>
    <w:p w:rsidR="002050F1" w:rsidRPr="009A5460" w:rsidRDefault="002050F1" w:rsidP="002050F1">
      <w:pPr>
        <w:autoSpaceDE w:val="0"/>
        <w:autoSpaceDN w:val="0"/>
        <w:adjustRightInd w:val="0"/>
        <w:ind w:firstLine="708"/>
        <w:jc w:val="both"/>
      </w:pPr>
      <w:r w:rsidRPr="009A5460">
        <w:t>4.2.3. Представители работников учреждения 1 (один) человек.</w:t>
      </w:r>
    </w:p>
    <w:p w:rsidR="002050F1" w:rsidRPr="009A5460" w:rsidRDefault="002050F1" w:rsidP="002050F1">
      <w:pPr>
        <w:autoSpaceDE w:val="0"/>
        <w:autoSpaceDN w:val="0"/>
        <w:adjustRightInd w:val="0"/>
        <w:ind w:firstLine="708"/>
        <w:jc w:val="both"/>
      </w:pPr>
      <w:r w:rsidRPr="009A5460">
        <w:t>4.3. Срок полномочий Наблюдательного совета составляет 3 (три) года.</w:t>
      </w:r>
    </w:p>
    <w:p w:rsidR="002050F1" w:rsidRPr="009A5460" w:rsidRDefault="002050F1" w:rsidP="002050F1">
      <w:pPr>
        <w:autoSpaceDE w:val="0"/>
        <w:autoSpaceDN w:val="0"/>
        <w:adjustRightInd w:val="0"/>
        <w:ind w:firstLine="708"/>
        <w:jc w:val="both"/>
      </w:pPr>
      <w:r w:rsidRPr="009A5460">
        <w:t>4.4. Одно и тоже лицо может быть членом Наблюдательного совета неограниченное число раз.</w:t>
      </w:r>
    </w:p>
    <w:p w:rsidR="002050F1" w:rsidRPr="009A5460" w:rsidRDefault="002050F1" w:rsidP="002050F1">
      <w:pPr>
        <w:autoSpaceDE w:val="0"/>
        <w:autoSpaceDN w:val="0"/>
        <w:adjustRightInd w:val="0"/>
        <w:ind w:firstLine="708"/>
        <w:jc w:val="both"/>
      </w:pPr>
      <w:r w:rsidRPr="009A5460">
        <w:t>4.5. Членами Наблюдательного совета не могут быть:</w:t>
      </w:r>
    </w:p>
    <w:p w:rsidR="002050F1" w:rsidRPr="009A5460" w:rsidRDefault="002050F1" w:rsidP="002050F1">
      <w:pPr>
        <w:autoSpaceDE w:val="0"/>
        <w:autoSpaceDN w:val="0"/>
        <w:adjustRightInd w:val="0"/>
        <w:ind w:firstLine="708"/>
        <w:jc w:val="both"/>
      </w:pPr>
      <w:r w:rsidRPr="009A5460">
        <w:t>- Директор Учреждения и его заместители;</w:t>
      </w:r>
    </w:p>
    <w:p w:rsidR="002050F1" w:rsidRPr="009A5460" w:rsidRDefault="002050F1" w:rsidP="002050F1">
      <w:pPr>
        <w:autoSpaceDE w:val="0"/>
        <w:autoSpaceDN w:val="0"/>
        <w:adjustRightInd w:val="0"/>
        <w:ind w:firstLine="708"/>
        <w:jc w:val="both"/>
      </w:pPr>
      <w:r w:rsidRPr="009A5460">
        <w:t>- лица, имеющие не снятую или не погашенную судимость.</w:t>
      </w:r>
    </w:p>
    <w:p w:rsidR="002050F1" w:rsidRPr="009A5460" w:rsidRDefault="002050F1" w:rsidP="002050F1">
      <w:pPr>
        <w:autoSpaceDE w:val="0"/>
        <w:autoSpaceDN w:val="0"/>
        <w:adjustRightInd w:val="0"/>
        <w:ind w:firstLine="708"/>
        <w:jc w:val="both"/>
      </w:pPr>
      <w:r w:rsidRPr="009A5460">
        <w:t>4.6.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2050F1" w:rsidRPr="009A5460" w:rsidRDefault="002050F1" w:rsidP="002050F1">
      <w:pPr>
        <w:autoSpaceDE w:val="0"/>
        <w:autoSpaceDN w:val="0"/>
        <w:adjustRightInd w:val="0"/>
        <w:ind w:firstLine="708"/>
        <w:jc w:val="both"/>
      </w:pPr>
      <w:r w:rsidRPr="009A5460">
        <w:t>4.7. Полномочия члена Наблюдательного совета могут быть прекращены досрочно:</w:t>
      </w:r>
    </w:p>
    <w:p w:rsidR="002050F1" w:rsidRPr="009A5460" w:rsidRDefault="002050F1" w:rsidP="002050F1">
      <w:pPr>
        <w:autoSpaceDE w:val="0"/>
        <w:autoSpaceDN w:val="0"/>
        <w:adjustRightInd w:val="0"/>
        <w:ind w:firstLine="708"/>
        <w:jc w:val="both"/>
      </w:pPr>
      <w:r w:rsidRPr="009A5460">
        <w:t>4.7.1. По просьбе члена Наблюдательного совета.</w:t>
      </w:r>
    </w:p>
    <w:p w:rsidR="002050F1" w:rsidRPr="009A5460" w:rsidRDefault="002050F1" w:rsidP="002050F1">
      <w:pPr>
        <w:autoSpaceDE w:val="0"/>
        <w:autoSpaceDN w:val="0"/>
        <w:adjustRightInd w:val="0"/>
        <w:ind w:firstLine="708"/>
        <w:jc w:val="both"/>
      </w:pPr>
      <w:r w:rsidRPr="009A5460">
        <w:t>4.7.2.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2050F1" w:rsidRPr="009A5460" w:rsidRDefault="002050F1" w:rsidP="002050F1">
      <w:pPr>
        <w:autoSpaceDE w:val="0"/>
        <w:autoSpaceDN w:val="0"/>
        <w:adjustRightInd w:val="0"/>
        <w:ind w:firstLine="708"/>
        <w:jc w:val="both"/>
      </w:pPr>
      <w:r w:rsidRPr="009A5460">
        <w:t>4.7.3. В случае привлечения члена Наблюдательного совета к уголовной ответственности.</w:t>
      </w:r>
    </w:p>
    <w:p w:rsidR="002050F1" w:rsidRPr="009A5460" w:rsidRDefault="002050F1" w:rsidP="002050F1">
      <w:pPr>
        <w:autoSpaceDE w:val="0"/>
        <w:autoSpaceDN w:val="0"/>
        <w:adjustRightInd w:val="0"/>
        <w:ind w:firstLine="708"/>
        <w:jc w:val="both"/>
      </w:pPr>
      <w:r w:rsidRPr="009A5460">
        <w:t>4.8.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2050F1" w:rsidRPr="009A5460" w:rsidRDefault="002050F1" w:rsidP="002050F1">
      <w:pPr>
        <w:autoSpaceDE w:val="0"/>
        <w:autoSpaceDN w:val="0"/>
        <w:adjustRightInd w:val="0"/>
        <w:ind w:firstLine="708"/>
        <w:jc w:val="both"/>
      </w:pPr>
      <w:r w:rsidRPr="009A5460">
        <w:t>4.9.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2050F1" w:rsidRPr="009A5460" w:rsidRDefault="002050F1" w:rsidP="002050F1">
      <w:pPr>
        <w:autoSpaceDE w:val="0"/>
        <w:autoSpaceDN w:val="0"/>
        <w:adjustRightInd w:val="0"/>
        <w:ind w:firstLine="708"/>
        <w:jc w:val="both"/>
      </w:pPr>
      <w:r w:rsidRPr="009A5460">
        <w:t>4.10. Председатель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w:t>
      </w:r>
    </w:p>
    <w:p w:rsidR="002050F1" w:rsidRPr="009A5460" w:rsidRDefault="002050F1" w:rsidP="002050F1">
      <w:pPr>
        <w:autoSpaceDE w:val="0"/>
        <w:autoSpaceDN w:val="0"/>
        <w:adjustRightInd w:val="0"/>
        <w:ind w:firstLine="708"/>
        <w:jc w:val="both"/>
      </w:pPr>
      <w:r w:rsidRPr="009A5460">
        <w:t>4.11.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050F1" w:rsidRPr="009A5460" w:rsidRDefault="002050F1" w:rsidP="002050F1">
      <w:pPr>
        <w:autoSpaceDE w:val="0"/>
        <w:autoSpaceDN w:val="0"/>
        <w:adjustRightInd w:val="0"/>
        <w:ind w:firstLine="708"/>
        <w:jc w:val="both"/>
      </w:pPr>
      <w:r w:rsidRPr="009A5460">
        <w:t>4.12.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2050F1" w:rsidRPr="009A5460" w:rsidRDefault="002050F1" w:rsidP="002050F1">
      <w:pPr>
        <w:autoSpaceDE w:val="0"/>
        <w:autoSpaceDN w:val="0"/>
        <w:adjustRightInd w:val="0"/>
        <w:ind w:firstLine="708"/>
        <w:jc w:val="both"/>
      </w:pPr>
      <w:r w:rsidRPr="009A5460">
        <w:t xml:space="preserve">4.13. Секретарь Наблюдательного совета отвечает за подготовку заседаний Наблюдательного совета, ведение протокола заседания и достоверность отраженных </w:t>
      </w:r>
      <w:r w:rsidRPr="009A5460">
        <w:lastRenderedPageBreak/>
        <w:t>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2050F1" w:rsidRPr="009A5460" w:rsidRDefault="002050F1" w:rsidP="002050F1">
      <w:pPr>
        <w:autoSpaceDE w:val="0"/>
        <w:autoSpaceDN w:val="0"/>
        <w:adjustRightInd w:val="0"/>
        <w:ind w:firstLine="708"/>
        <w:jc w:val="both"/>
      </w:pPr>
      <w:r w:rsidRPr="009A5460">
        <w:t>4.14. Представитель работников Учреждения не может быть избран председателем Наблюдательного совета.</w:t>
      </w:r>
    </w:p>
    <w:p w:rsidR="002050F1" w:rsidRPr="009A5460" w:rsidRDefault="002050F1" w:rsidP="002050F1">
      <w:pPr>
        <w:autoSpaceDE w:val="0"/>
        <w:autoSpaceDN w:val="0"/>
        <w:adjustRightInd w:val="0"/>
        <w:ind w:firstLine="708"/>
        <w:jc w:val="both"/>
      </w:pPr>
      <w:r w:rsidRPr="009A5460">
        <w:t>4.15. Наблюдательный совет в любое время вправе переизбрать своего председателя.</w:t>
      </w:r>
    </w:p>
    <w:p w:rsidR="002050F1" w:rsidRPr="009A5460" w:rsidRDefault="002050F1" w:rsidP="002050F1">
      <w:pPr>
        <w:autoSpaceDE w:val="0"/>
        <w:autoSpaceDN w:val="0"/>
        <w:adjustRightInd w:val="0"/>
        <w:ind w:firstLine="708"/>
        <w:jc w:val="both"/>
      </w:pPr>
      <w:r w:rsidRPr="009A5460">
        <w:t>4.16.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2050F1" w:rsidRPr="009A5460" w:rsidRDefault="002050F1" w:rsidP="002050F1">
      <w:pPr>
        <w:autoSpaceDE w:val="0"/>
        <w:autoSpaceDN w:val="0"/>
        <w:adjustRightInd w:val="0"/>
        <w:ind w:firstLine="708"/>
        <w:jc w:val="both"/>
      </w:pPr>
      <w:r w:rsidRPr="009A5460">
        <w:t>4.17. Вопросы, относящиеся к компетенции Наблюдательного совета, не могут быть переданы на рассмотрение другим органам Учреждения.</w:t>
      </w:r>
    </w:p>
    <w:p w:rsidR="002050F1" w:rsidRPr="009A5460" w:rsidRDefault="002050F1" w:rsidP="002050F1">
      <w:pPr>
        <w:autoSpaceDE w:val="0"/>
        <w:autoSpaceDN w:val="0"/>
        <w:adjustRightInd w:val="0"/>
        <w:ind w:firstLine="708"/>
        <w:jc w:val="both"/>
      </w:pPr>
      <w:r w:rsidRPr="009A5460">
        <w:t>4.18.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2050F1" w:rsidRPr="009A5460" w:rsidRDefault="002050F1" w:rsidP="002050F1">
      <w:pPr>
        <w:autoSpaceDE w:val="0"/>
        <w:autoSpaceDN w:val="0"/>
        <w:adjustRightInd w:val="0"/>
        <w:ind w:firstLine="708"/>
        <w:jc w:val="both"/>
      </w:pPr>
      <w:r w:rsidRPr="009A5460">
        <w:t>4.19. К компетенции Наблюдательного совета относится рассмотрение:</w:t>
      </w:r>
    </w:p>
    <w:p w:rsidR="002050F1" w:rsidRPr="009A5460" w:rsidRDefault="002050F1" w:rsidP="002050F1">
      <w:pPr>
        <w:autoSpaceDE w:val="0"/>
        <w:autoSpaceDN w:val="0"/>
        <w:adjustRightInd w:val="0"/>
        <w:ind w:firstLine="708"/>
        <w:jc w:val="both"/>
      </w:pPr>
      <w:r w:rsidRPr="009A5460">
        <w:t>4.19.1. Предложений Учредителя или Директора Учреждения о внесении изменений в устав Учреждения.</w:t>
      </w:r>
    </w:p>
    <w:p w:rsidR="002050F1" w:rsidRPr="009A5460" w:rsidRDefault="002050F1" w:rsidP="002050F1">
      <w:pPr>
        <w:autoSpaceDE w:val="0"/>
        <w:autoSpaceDN w:val="0"/>
        <w:adjustRightInd w:val="0"/>
        <w:ind w:firstLine="708"/>
        <w:jc w:val="both"/>
      </w:pPr>
      <w:r w:rsidRPr="009A5460">
        <w:t>4.19.2. Предложений Учредителя или Директора Учреждения о создании и ликвидации филиалов Учреждения, об открытии и закрытии его представительств.</w:t>
      </w:r>
    </w:p>
    <w:p w:rsidR="002050F1" w:rsidRPr="009A5460" w:rsidRDefault="002050F1" w:rsidP="002050F1">
      <w:pPr>
        <w:autoSpaceDE w:val="0"/>
        <w:autoSpaceDN w:val="0"/>
        <w:adjustRightInd w:val="0"/>
        <w:ind w:firstLine="708"/>
        <w:jc w:val="both"/>
      </w:pPr>
      <w:r w:rsidRPr="009A5460">
        <w:t>4.19.3. Предложений Учредителя или Директора Учреждения о реорганизации или ликвидации Учреждения.</w:t>
      </w:r>
    </w:p>
    <w:p w:rsidR="002050F1" w:rsidRPr="009A5460" w:rsidRDefault="002050F1" w:rsidP="002050F1">
      <w:pPr>
        <w:autoSpaceDE w:val="0"/>
        <w:autoSpaceDN w:val="0"/>
        <w:adjustRightInd w:val="0"/>
        <w:ind w:firstLine="708"/>
        <w:jc w:val="both"/>
      </w:pPr>
      <w:r w:rsidRPr="009A5460">
        <w:t>4.19.4. Предложений Учредителя или Директора Учреждения об изъятии имущества, закрепленного за Учреждением на праве оперативного управления.</w:t>
      </w:r>
    </w:p>
    <w:p w:rsidR="002050F1" w:rsidRPr="009A5460" w:rsidRDefault="002050F1" w:rsidP="002050F1">
      <w:pPr>
        <w:autoSpaceDE w:val="0"/>
        <w:autoSpaceDN w:val="0"/>
        <w:adjustRightInd w:val="0"/>
        <w:ind w:firstLine="708"/>
        <w:jc w:val="both"/>
      </w:pPr>
      <w:r w:rsidRPr="009A5460">
        <w:t>4.19.5.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050F1" w:rsidRPr="009A5460" w:rsidRDefault="002050F1" w:rsidP="002050F1">
      <w:pPr>
        <w:autoSpaceDE w:val="0"/>
        <w:autoSpaceDN w:val="0"/>
        <w:adjustRightInd w:val="0"/>
        <w:ind w:firstLine="708"/>
        <w:jc w:val="both"/>
      </w:pPr>
      <w:r w:rsidRPr="009A5460">
        <w:t>4.19.6. Проекта плана финансово-хозяйственной деятельности автономного учреждения.</w:t>
      </w:r>
    </w:p>
    <w:p w:rsidR="002050F1" w:rsidRPr="009A5460" w:rsidRDefault="002050F1" w:rsidP="002050F1">
      <w:pPr>
        <w:autoSpaceDE w:val="0"/>
        <w:autoSpaceDN w:val="0"/>
        <w:adjustRightInd w:val="0"/>
        <w:ind w:firstLine="708"/>
        <w:jc w:val="both"/>
      </w:pPr>
      <w:r w:rsidRPr="009A5460">
        <w:t>4.19.7. По представлению Директора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2050F1" w:rsidRPr="009A5460" w:rsidRDefault="002050F1" w:rsidP="002050F1">
      <w:pPr>
        <w:autoSpaceDE w:val="0"/>
        <w:autoSpaceDN w:val="0"/>
        <w:adjustRightInd w:val="0"/>
        <w:ind w:firstLine="708"/>
        <w:jc w:val="both"/>
      </w:pPr>
      <w:r w:rsidRPr="009A5460">
        <w:t>4.19.8. Предложений Директора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2050F1" w:rsidRPr="009A5460" w:rsidRDefault="002050F1" w:rsidP="002050F1">
      <w:pPr>
        <w:autoSpaceDE w:val="0"/>
        <w:autoSpaceDN w:val="0"/>
        <w:adjustRightInd w:val="0"/>
        <w:ind w:firstLine="708"/>
        <w:jc w:val="both"/>
      </w:pPr>
      <w:r w:rsidRPr="009A5460">
        <w:t>4.19.9. Предложений Директора Учреждения о совершении крупных сделок.</w:t>
      </w:r>
    </w:p>
    <w:p w:rsidR="002050F1" w:rsidRPr="009A5460" w:rsidRDefault="002050F1" w:rsidP="002050F1">
      <w:pPr>
        <w:autoSpaceDE w:val="0"/>
        <w:autoSpaceDN w:val="0"/>
        <w:adjustRightInd w:val="0"/>
        <w:ind w:firstLine="708"/>
        <w:jc w:val="both"/>
      </w:pPr>
      <w:r w:rsidRPr="009A5460">
        <w:t>4.19.10. Предложений Директора Учреждения о совершении сделок, в совершении которых имеется заинтересованность.</w:t>
      </w:r>
    </w:p>
    <w:p w:rsidR="002050F1" w:rsidRPr="009A5460" w:rsidRDefault="002050F1" w:rsidP="002050F1">
      <w:pPr>
        <w:autoSpaceDE w:val="0"/>
        <w:autoSpaceDN w:val="0"/>
        <w:adjustRightInd w:val="0"/>
        <w:ind w:firstLine="708"/>
        <w:jc w:val="both"/>
      </w:pPr>
      <w:r w:rsidRPr="009A5460">
        <w:t>4.19.11. Предложений Директора Учреждения о выборе кредитных организаций, в которых Учреждение может открыть банковские счета;</w:t>
      </w:r>
    </w:p>
    <w:p w:rsidR="002050F1" w:rsidRPr="009A5460" w:rsidRDefault="002050F1" w:rsidP="002050F1">
      <w:pPr>
        <w:autoSpaceDE w:val="0"/>
        <w:autoSpaceDN w:val="0"/>
        <w:adjustRightInd w:val="0"/>
        <w:ind w:firstLine="708"/>
        <w:jc w:val="both"/>
      </w:pPr>
      <w:r w:rsidRPr="009A5460">
        <w:lastRenderedPageBreak/>
        <w:t>4.19.12. Вопросов проведения аудита годовой бухгалтерской отчетности Учреждения и утверждения аудиторской организации.</w:t>
      </w:r>
    </w:p>
    <w:p w:rsidR="002050F1" w:rsidRPr="009A5460" w:rsidRDefault="002050F1" w:rsidP="002050F1">
      <w:pPr>
        <w:autoSpaceDE w:val="0"/>
        <w:autoSpaceDN w:val="0"/>
        <w:adjustRightInd w:val="0"/>
        <w:ind w:firstLine="708"/>
        <w:jc w:val="both"/>
      </w:pPr>
      <w:r w:rsidRPr="009A5460">
        <w:t>4.20. Вопросы, относящиеся к компетенции Наблюдательного совета, не могут быть переданы на рассмотрение другим органам Учреждения.</w:t>
      </w:r>
    </w:p>
    <w:p w:rsidR="002050F1" w:rsidRPr="009A5460" w:rsidRDefault="002050F1" w:rsidP="002050F1">
      <w:pPr>
        <w:autoSpaceDE w:val="0"/>
        <w:autoSpaceDN w:val="0"/>
        <w:adjustRightInd w:val="0"/>
        <w:ind w:firstLine="708"/>
        <w:jc w:val="both"/>
      </w:pPr>
      <w:r w:rsidRPr="009A5460">
        <w:t>4.21. По вопросам указанным в пунктах 4.19.1 – 4.19.5 и 4.19.8 настоящего Устава, Наблюдательный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w:t>
      </w:r>
    </w:p>
    <w:p w:rsidR="002050F1" w:rsidRPr="009A5460" w:rsidRDefault="002050F1" w:rsidP="002050F1">
      <w:pPr>
        <w:autoSpaceDE w:val="0"/>
        <w:autoSpaceDN w:val="0"/>
        <w:adjustRightInd w:val="0"/>
        <w:ind w:firstLine="540"/>
        <w:jc w:val="both"/>
      </w:pPr>
      <w:r w:rsidRPr="009A5460">
        <w:t xml:space="preserve"> </w:t>
      </w:r>
      <w:r w:rsidRPr="009A5460">
        <w:tab/>
        <w:t>4.22. По вопросу, указанному в пункте 4.19.6 настоящего Устава, Наблюдательный совет дает заключение, копия которого направляется Учредителю Учреждения. По вопросу, указанному в пункте 4.19.11 настоящего Устава, Наблюдательный совет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2050F1" w:rsidRPr="009A5460" w:rsidRDefault="002050F1" w:rsidP="002050F1">
      <w:pPr>
        <w:autoSpaceDE w:val="0"/>
        <w:autoSpaceDN w:val="0"/>
        <w:adjustRightInd w:val="0"/>
        <w:ind w:firstLine="540"/>
        <w:jc w:val="both"/>
      </w:pPr>
      <w:r w:rsidRPr="009A5460">
        <w:t xml:space="preserve"> </w:t>
      </w:r>
      <w:r w:rsidRPr="009A5460">
        <w:tab/>
        <w:t>4.23. Документы, представляемые в соответствии с пунктом 4.19.7 части  Настоящего Устава, утверждаются Наблюдательным советом. Копии указанных документов направляются Учредителю Учреждения.</w:t>
      </w:r>
    </w:p>
    <w:p w:rsidR="002050F1" w:rsidRPr="009A5460" w:rsidRDefault="002050F1" w:rsidP="002050F1">
      <w:pPr>
        <w:autoSpaceDE w:val="0"/>
        <w:autoSpaceDN w:val="0"/>
        <w:adjustRightInd w:val="0"/>
        <w:ind w:firstLine="708"/>
        <w:jc w:val="both"/>
      </w:pPr>
      <w:r w:rsidRPr="009A5460">
        <w:t>4.24. По вопросам, указанным в пунктах 4.19.9, 4.19.10 и 4.19.12 настоящего Устава, Наблюдательный совет учреждения принимает решения, обязательные для Директора  учреждения.</w:t>
      </w:r>
    </w:p>
    <w:p w:rsidR="002050F1" w:rsidRPr="009A5460" w:rsidRDefault="002050F1" w:rsidP="002050F1">
      <w:pPr>
        <w:autoSpaceDE w:val="0"/>
        <w:autoSpaceDN w:val="0"/>
        <w:adjustRightInd w:val="0"/>
        <w:ind w:firstLine="708"/>
        <w:jc w:val="both"/>
      </w:pPr>
      <w:r w:rsidRPr="009A5460">
        <w:t>4.25. Рекомендации и заключения по вопросам, указанным в пунктах 4.19.1 – 4.19.8 и 4.19.11 Настоящего Устава, даются большинством голосов от общего числа голосов членов Наблюдательного совета.</w:t>
      </w:r>
    </w:p>
    <w:p w:rsidR="002050F1" w:rsidRPr="009A5460" w:rsidRDefault="002050F1" w:rsidP="002050F1">
      <w:pPr>
        <w:autoSpaceDE w:val="0"/>
        <w:autoSpaceDN w:val="0"/>
        <w:adjustRightInd w:val="0"/>
        <w:ind w:firstLine="708"/>
        <w:jc w:val="both"/>
      </w:pPr>
      <w:r w:rsidRPr="009A5460">
        <w:t>4.26. Решения по вопросам, указанным в пунктах 4.19.9 и 4.19.12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2050F1" w:rsidRPr="009A5460" w:rsidRDefault="002050F1" w:rsidP="002050F1">
      <w:pPr>
        <w:autoSpaceDE w:val="0"/>
        <w:autoSpaceDN w:val="0"/>
        <w:adjustRightInd w:val="0"/>
        <w:ind w:firstLine="708"/>
        <w:jc w:val="both"/>
      </w:pPr>
      <w:r w:rsidRPr="009A5460">
        <w:t>4.27. Решение по вопросу, указанному в пункте 4.19.10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2050F1" w:rsidRPr="009A5460" w:rsidRDefault="002050F1" w:rsidP="002050F1">
      <w:pPr>
        <w:autoSpaceDE w:val="0"/>
        <w:autoSpaceDN w:val="0"/>
        <w:adjustRightInd w:val="0"/>
        <w:ind w:firstLine="708"/>
        <w:jc w:val="both"/>
      </w:pPr>
      <w:r w:rsidRPr="009A5460">
        <w:t>4.28.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2050F1" w:rsidRPr="009A5460" w:rsidRDefault="002050F1" w:rsidP="002050F1">
      <w:pPr>
        <w:autoSpaceDE w:val="0"/>
        <w:autoSpaceDN w:val="0"/>
        <w:adjustRightInd w:val="0"/>
        <w:ind w:firstLine="708"/>
        <w:jc w:val="both"/>
      </w:pPr>
      <w:r w:rsidRPr="009A5460">
        <w:t xml:space="preserve">4.29. Заседания Наблюдательного совета проводятся по мере необходимости, но не реже одного раза в квартал. </w:t>
      </w:r>
    </w:p>
    <w:p w:rsidR="002050F1" w:rsidRPr="009A5460" w:rsidRDefault="002050F1" w:rsidP="002050F1">
      <w:pPr>
        <w:autoSpaceDE w:val="0"/>
        <w:autoSpaceDN w:val="0"/>
        <w:adjustRightInd w:val="0"/>
        <w:ind w:firstLine="708"/>
        <w:jc w:val="both"/>
      </w:pPr>
      <w:r w:rsidRPr="009A5460">
        <w:t>4.30.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2050F1" w:rsidRPr="009A5460" w:rsidRDefault="002050F1" w:rsidP="002050F1">
      <w:pPr>
        <w:autoSpaceDE w:val="0"/>
        <w:autoSpaceDN w:val="0"/>
        <w:adjustRightInd w:val="0"/>
        <w:ind w:firstLine="708"/>
        <w:jc w:val="both"/>
      </w:pPr>
      <w:r w:rsidRPr="009A5460">
        <w:t xml:space="preserve">4.31. В случае принятия решения о проведении заседания Наблюдательного совета, заседание должно быть проведено не позднее 30 (тридцати) дней со дня получения требования о его проведении. </w:t>
      </w:r>
    </w:p>
    <w:p w:rsidR="002050F1" w:rsidRPr="009A5460" w:rsidRDefault="002050F1" w:rsidP="002050F1">
      <w:pPr>
        <w:pStyle w:val="ConsPlusNormal"/>
        <w:widowControl/>
        <w:ind w:firstLine="708"/>
        <w:jc w:val="both"/>
        <w:rPr>
          <w:rFonts w:ascii="Times New Roman" w:hAnsi="Times New Roman"/>
          <w:sz w:val="24"/>
          <w:szCs w:val="24"/>
        </w:rPr>
      </w:pPr>
      <w:r w:rsidRPr="009A5460">
        <w:rPr>
          <w:rFonts w:ascii="Times New Roman" w:hAnsi="Times New Roman"/>
          <w:sz w:val="24"/>
          <w:szCs w:val="24"/>
        </w:rPr>
        <w:t>4.32. Председатель наблюдательного совета должен в течение 5 (пяти) дней после поступления требования о созыве заседания Наблюдательного совета  принять решение о созыве или об отказе в созыве Наблюдательного совета.</w:t>
      </w:r>
    </w:p>
    <w:p w:rsidR="002050F1" w:rsidRPr="009A5460" w:rsidRDefault="002050F1" w:rsidP="002050F1">
      <w:pPr>
        <w:pStyle w:val="ConsPlusNormal"/>
        <w:widowControl/>
        <w:ind w:firstLine="708"/>
        <w:jc w:val="both"/>
        <w:rPr>
          <w:rFonts w:ascii="Times New Roman" w:hAnsi="Times New Roman"/>
          <w:sz w:val="24"/>
          <w:szCs w:val="24"/>
        </w:rPr>
      </w:pPr>
      <w:r w:rsidRPr="009A5460">
        <w:rPr>
          <w:rFonts w:ascii="Times New Roman" w:hAnsi="Times New Roman"/>
          <w:sz w:val="24"/>
          <w:szCs w:val="24"/>
        </w:rPr>
        <w:t xml:space="preserve">4.33. В случае если в течение 5 (пяти) дней с даты предъявления требования, не принято решение о созыве Наблюдательного совета или принято решение об отказе от его созыва, Наблюдательный совет может быть созван лицами, требующими его созыва. </w:t>
      </w:r>
    </w:p>
    <w:p w:rsidR="002050F1" w:rsidRPr="009A5460" w:rsidRDefault="002050F1" w:rsidP="002050F1">
      <w:pPr>
        <w:jc w:val="both"/>
      </w:pPr>
      <w:r w:rsidRPr="009A5460">
        <w:lastRenderedPageBreak/>
        <w:tab/>
        <w:t>4.34. Председатель Наблюдательного совета не позднее, чем за 5 (пять)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rsidR="002050F1" w:rsidRPr="009A5460" w:rsidRDefault="002050F1" w:rsidP="002050F1">
      <w:pPr>
        <w:autoSpaceDE w:val="0"/>
        <w:autoSpaceDN w:val="0"/>
        <w:adjustRightInd w:val="0"/>
        <w:ind w:firstLine="708"/>
        <w:jc w:val="both"/>
      </w:pPr>
      <w:r w:rsidRPr="009A5460">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2050F1" w:rsidRPr="009A5460" w:rsidRDefault="002050F1" w:rsidP="002050F1">
      <w:pPr>
        <w:autoSpaceDE w:val="0"/>
        <w:autoSpaceDN w:val="0"/>
        <w:adjustRightInd w:val="0"/>
        <w:ind w:firstLine="708"/>
        <w:jc w:val="both"/>
      </w:pPr>
      <w:r w:rsidRPr="009A5460">
        <w:t>4.35. В заседании Наблюдательного совета вправе участвовать Директор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2050F1" w:rsidRPr="009A5460" w:rsidRDefault="002050F1" w:rsidP="002050F1">
      <w:pPr>
        <w:autoSpaceDE w:val="0"/>
        <w:autoSpaceDN w:val="0"/>
        <w:adjustRightInd w:val="0"/>
        <w:ind w:firstLine="708"/>
        <w:jc w:val="both"/>
      </w:pPr>
      <w:r w:rsidRPr="009A5460">
        <w:t>4.36.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2050F1" w:rsidRPr="009A5460" w:rsidRDefault="002050F1" w:rsidP="002050F1">
      <w:pPr>
        <w:autoSpaceDE w:val="0"/>
        <w:autoSpaceDN w:val="0"/>
        <w:adjustRightInd w:val="0"/>
        <w:ind w:firstLine="708"/>
        <w:jc w:val="both"/>
      </w:pPr>
      <w:r w:rsidRPr="009A5460">
        <w:t>4.37.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2050F1" w:rsidRPr="009A5460" w:rsidRDefault="002050F1" w:rsidP="002050F1">
      <w:pPr>
        <w:autoSpaceDE w:val="0"/>
        <w:autoSpaceDN w:val="0"/>
        <w:adjustRightInd w:val="0"/>
        <w:ind w:firstLine="708"/>
        <w:jc w:val="both"/>
      </w:pPr>
      <w:r w:rsidRPr="009A5460">
        <w:t>4.38.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050F1" w:rsidRPr="009A5460" w:rsidRDefault="002050F1" w:rsidP="002050F1">
      <w:pPr>
        <w:autoSpaceDE w:val="0"/>
        <w:autoSpaceDN w:val="0"/>
        <w:adjustRightInd w:val="0"/>
        <w:ind w:firstLine="708"/>
        <w:jc w:val="both"/>
      </w:pPr>
      <w:r w:rsidRPr="009A5460">
        <w:t>4.39. Первое заседание Наблюдательного совета созывается после государственной регистрации Учреждения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2050F1" w:rsidRPr="009A5460" w:rsidRDefault="002050F1" w:rsidP="002050F1">
      <w:pPr>
        <w:autoSpaceDE w:val="0"/>
        <w:autoSpaceDN w:val="0"/>
        <w:adjustRightInd w:val="0"/>
        <w:ind w:firstLine="540"/>
        <w:jc w:val="both"/>
      </w:pPr>
    </w:p>
    <w:p w:rsidR="002050F1" w:rsidRPr="009A5460" w:rsidRDefault="002050F1" w:rsidP="002050F1">
      <w:pPr>
        <w:autoSpaceDE w:val="0"/>
        <w:autoSpaceDN w:val="0"/>
        <w:adjustRightInd w:val="0"/>
        <w:jc w:val="center"/>
      </w:pPr>
      <w:r w:rsidRPr="009A5460">
        <w:t>5. Руководитель Учреждения</w:t>
      </w: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ind w:firstLine="708"/>
        <w:jc w:val="both"/>
      </w:pPr>
      <w:r w:rsidRPr="009A5460">
        <w:t>5.1. Учреждение возглавляет Директор.</w:t>
      </w:r>
    </w:p>
    <w:p w:rsidR="002050F1" w:rsidRPr="009A5460" w:rsidRDefault="002050F1" w:rsidP="002050F1">
      <w:pPr>
        <w:autoSpaceDE w:val="0"/>
        <w:autoSpaceDN w:val="0"/>
        <w:adjustRightInd w:val="0"/>
        <w:ind w:firstLine="708"/>
        <w:jc w:val="both"/>
      </w:pPr>
      <w:r w:rsidRPr="009A5460">
        <w:t>5.2.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и Наблюдательного совета.</w:t>
      </w:r>
    </w:p>
    <w:p w:rsidR="002050F1" w:rsidRPr="009A5460" w:rsidRDefault="002050F1" w:rsidP="002050F1">
      <w:pPr>
        <w:autoSpaceDE w:val="0"/>
        <w:autoSpaceDN w:val="0"/>
        <w:adjustRightInd w:val="0"/>
        <w:ind w:firstLine="708"/>
        <w:jc w:val="both"/>
      </w:pPr>
      <w:r w:rsidRPr="009A5460">
        <w:t>5.3. Директор Учреждения осуществляет свою деятельность на основании заключенного с Учредителем трудового договора.</w:t>
      </w:r>
    </w:p>
    <w:p w:rsidR="002050F1" w:rsidRPr="009A5460" w:rsidRDefault="002050F1" w:rsidP="002050F1">
      <w:pPr>
        <w:autoSpaceDE w:val="0"/>
        <w:autoSpaceDN w:val="0"/>
        <w:adjustRightInd w:val="0"/>
        <w:ind w:firstLine="708"/>
        <w:jc w:val="both"/>
      </w:pPr>
      <w:r w:rsidRPr="009A5460">
        <w:t>5.4. 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2050F1" w:rsidRPr="009A5460" w:rsidRDefault="002050F1" w:rsidP="002050F1">
      <w:pPr>
        <w:autoSpaceDE w:val="0"/>
        <w:autoSpaceDN w:val="0"/>
        <w:adjustRightInd w:val="0"/>
        <w:ind w:firstLine="708"/>
        <w:jc w:val="both"/>
      </w:pPr>
      <w:r w:rsidRPr="009A5460">
        <w:lastRenderedPageBreak/>
        <w:t>5.5. Директор Учреждения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2050F1" w:rsidRPr="009A5460" w:rsidRDefault="002050F1" w:rsidP="002050F1">
      <w:pPr>
        <w:autoSpaceDE w:val="0"/>
        <w:autoSpaceDN w:val="0"/>
        <w:adjustRightInd w:val="0"/>
        <w:ind w:firstLine="708"/>
        <w:jc w:val="both"/>
      </w:pPr>
      <w:r w:rsidRPr="009A5460">
        <w:t>5.6. Компетенция заместителей Директора Учреждения устанавливается Директором Учреждения</w:t>
      </w:r>
    </w:p>
    <w:p w:rsidR="002050F1" w:rsidRPr="009A5460" w:rsidRDefault="002050F1" w:rsidP="002050F1">
      <w:pPr>
        <w:autoSpaceDE w:val="0"/>
        <w:autoSpaceDN w:val="0"/>
        <w:adjustRightInd w:val="0"/>
        <w:ind w:firstLine="708"/>
        <w:jc w:val="both"/>
      </w:pPr>
      <w:r w:rsidRPr="009A5460">
        <w:t>5.7.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w:t>
      </w:r>
    </w:p>
    <w:p w:rsidR="002050F1" w:rsidRPr="009A5460" w:rsidRDefault="002050F1" w:rsidP="002050F1">
      <w:pPr>
        <w:autoSpaceDE w:val="0"/>
        <w:autoSpaceDN w:val="0"/>
        <w:adjustRightInd w:val="0"/>
        <w:ind w:firstLine="708"/>
        <w:jc w:val="both"/>
      </w:pPr>
      <w:r w:rsidRPr="009A5460">
        <w:t>5.8.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jc w:val="center"/>
      </w:pPr>
      <w:r w:rsidRPr="009A5460">
        <w:t>6. Имущество и финансы Учреждения</w:t>
      </w:r>
    </w:p>
    <w:p w:rsidR="002050F1" w:rsidRPr="009A5460" w:rsidRDefault="002050F1" w:rsidP="002050F1">
      <w:pPr>
        <w:autoSpaceDE w:val="0"/>
        <w:autoSpaceDN w:val="0"/>
        <w:adjustRightInd w:val="0"/>
        <w:jc w:val="center"/>
      </w:pPr>
    </w:p>
    <w:p w:rsidR="002050F1" w:rsidRPr="009A5460" w:rsidRDefault="002050F1" w:rsidP="002050F1">
      <w:pPr>
        <w:autoSpaceDE w:val="0"/>
        <w:autoSpaceDN w:val="0"/>
        <w:adjustRightInd w:val="0"/>
        <w:ind w:firstLine="708"/>
        <w:jc w:val="both"/>
      </w:pPr>
      <w:r w:rsidRPr="009A5460">
        <w:t>6.1.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w:t>
      </w:r>
    </w:p>
    <w:p w:rsidR="002050F1" w:rsidRPr="009A5460" w:rsidRDefault="002050F1" w:rsidP="002050F1">
      <w:pPr>
        <w:autoSpaceDE w:val="0"/>
        <w:autoSpaceDN w:val="0"/>
        <w:adjustRightInd w:val="0"/>
        <w:ind w:firstLine="708"/>
        <w:jc w:val="both"/>
      </w:pPr>
      <w:r w:rsidRPr="009A5460">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050F1" w:rsidRPr="009A5460" w:rsidRDefault="002050F1" w:rsidP="002050F1">
      <w:pPr>
        <w:autoSpaceDE w:val="0"/>
        <w:autoSpaceDN w:val="0"/>
        <w:adjustRightInd w:val="0"/>
        <w:ind w:firstLine="708"/>
        <w:jc w:val="both"/>
      </w:pPr>
      <w:r w:rsidRPr="009A5460">
        <w:t>6.3. Собственником имущества и земельного участка является Муниципальное образование «Унцукульский район».</w:t>
      </w:r>
    </w:p>
    <w:p w:rsidR="002050F1" w:rsidRPr="009A5460" w:rsidRDefault="002050F1" w:rsidP="002050F1">
      <w:pPr>
        <w:autoSpaceDE w:val="0"/>
        <w:autoSpaceDN w:val="0"/>
        <w:adjustRightInd w:val="0"/>
        <w:ind w:firstLine="708"/>
        <w:jc w:val="both"/>
      </w:pPr>
      <w:r w:rsidRPr="009A5460">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2050F1" w:rsidRPr="009A5460" w:rsidRDefault="002050F1" w:rsidP="002050F1">
      <w:pPr>
        <w:autoSpaceDE w:val="0"/>
        <w:autoSpaceDN w:val="0"/>
        <w:adjustRightInd w:val="0"/>
        <w:ind w:firstLine="708"/>
        <w:jc w:val="both"/>
      </w:pPr>
      <w:r w:rsidRPr="009A5460">
        <w:t>6.5. Учреждение не вправе без согласия Учредителя распоряжаться недвижимым имуществом и особо ценным движимым имуществом, закрепленным за ним или приобретенными за счет выделенных ему средств на приобретение этого имущества.</w:t>
      </w:r>
    </w:p>
    <w:p w:rsidR="002050F1" w:rsidRPr="009A5460" w:rsidRDefault="002050F1" w:rsidP="002050F1">
      <w:pPr>
        <w:autoSpaceDE w:val="0"/>
        <w:autoSpaceDN w:val="0"/>
        <w:adjustRightInd w:val="0"/>
        <w:ind w:firstLine="708"/>
        <w:jc w:val="both"/>
      </w:pPr>
      <w:r w:rsidRPr="009A5460">
        <w:t>6.6. Остальным имуществом, в том числе недвижимым имуществом, Учреждение вправе распоряжаться самостоятельно.</w:t>
      </w:r>
    </w:p>
    <w:p w:rsidR="002050F1" w:rsidRPr="009A5460" w:rsidRDefault="002050F1" w:rsidP="002050F1">
      <w:pPr>
        <w:autoSpaceDE w:val="0"/>
        <w:autoSpaceDN w:val="0"/>
        <w:adjustRightInd w:val="0"/>
        <w:ind w:firstLine="708"/>
        <w:jc w:val="both"/>
      </w:pPr>
      <w:r w:rsidRPr="009A5460">
        <w:t>6.7. Источниками формирования имущества и финансовых ресурсов Учреждения являются:</w:t>
      </w:r>
    </w:p>
    <w:p w:rsidR="002050F1" w:rsidRPr="009A5460" w:rsidRDefault="002050F1" w:rsidP="002050F1">
      <w:pPr>
        <w:autoSpaceDE w:val="0"/>
        <w:autoSpaceDN w:val="0"/>
        <w:adjustRightInd w:val="0"/>
        <w:ind w:firstLine="708"/>
        <w:jc w:val="both"/>
      </w:pPr>
      <w:r w:rsidRPr="009A5460">
        <w:t>6.7.1. Имущество, закрепленное за ним на праве оперативного управления.</w:t>
      </w:r>
    </w:p>
    <w:p w:rsidR="002050F1" w:rsidRPr="009A5460" w:rsidRDefault="002050F1" w:rsidP="002050F1">
      <w:pPr>
        <w:autoSpaceDE w:val="0"/>
        <w:autoSpaceDN w:val="0"/>
        <w:adjustRightInd w:val="0"/>
        <w:ind w:firstLine="708"/>
        <w:jc w:val="both"/>
      </w:pPr>
      <w:r w:rsidRPr="009A5460">
        <w:t>6.7.2. Бюджетные поступления в виде субсидий.</w:t>
      </w:r>
    </w:p>
    <w:p w:rsidR="002050F1" w:rsidRPr="009A5460" w:rsidRDefault="002050F1" w:rsidP="002050F1">
      <w:pPr>
        <w:autoSpaceDE w:val="0"/>
        <w:autoSpaceDN w:val="0"/>
        <w:adjustRightInd w:val="0"/>
        <w:ind w:firstLine="708"/>
        <w:jc w:val="both"/>
      </w:pPr>
      <w:r w:rsidRPr="009A5460">
        <w:t>6.7.3. Средства от оказания платных услуг.</w:t>
      </w:r>
    </w:p>
    <w:p w:rsidR="002050F1" w:rsidRPr="009A5460" w:rsidRDefault="002050F1" w:rsidP="002050F1">
      <w:pPr>
        <w:autoSpaceDE w:val="0"/>
        <w:autoSpaceDN w:val="0"/>
        <w:adjustRightInd w:val="0"/>
        <w:ind w:firstLine="708"/>
        <w:jc w:val="both"/>
      </w:pPr>
      <w:r w:rsidRPr="009A5460">
        <w:t>6.7.4. Средства спонсоров и добровольные пожертвования граждан.</w:t>
      </w:r>
    </w:p>
    <w:p w:rsidR="002050F1" w:rsidRPr="009A5460" w:rsidRDefault="002050F1" w:rsidP="002050F1">
      <w:pPr>
        <w:autoSpaceDE w:val="0"/>
        <w:autoSpaceDN w:val="0"/>
        <w:adjustRightInd w:val="0"/>
        <w:ind w:firstLine="708"/>
        <w:jc w:val="both"/>
      </w:pPr>
      <w:r w:rsidRPr="009A5460">
        <w:t>6.7.5. Иные источники, не запрещенные действующим законодательством.</w:t>
      </w:r>
    </w:p>
    <w:p w:rsidR="002050F1" w:rsidRPr="009A5460" w:rsidRDefault="002050F1" w:rsidP="002050F1">
      <w:pPr>
        <w:autoSpaceDE w:val="0"/>
        <w:autoSpaceDN w:val="0"/>
        <w:adjustRightInd w:val="0"/>
        <w:ind w:firstLine="708"/>
        <w:jc w:val="both"/>
      </w:pPr>
      <w:r w:rsidRPr="009A5460">
        <w:t xml:space="preserve">6.8. Имущество и средства Учреждения отражаются на его балансе и используются для достижения целей, определенных настоящим Уставом. </w:t>
      </w:r>
      <w:r w:rsidRPr="009A5460">
        <w:lastRenderedPageBreak/>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2050F1" w:rsidRPr="009A5460" w:rsidRDefault="002050F1" w:rsidP="002050F1">
      <w:pPr>
        <w:autoSpaceDE w:val="0"/>
        <w:autoSpaceDN w:val="0"/>
        <w:adjustRightInd w:val="0"/>
        <w:ind w:firstLine="708"/>
        <w:jc w:val="both"/>
      </w:pPr>
      <w:r w:rsidRPr="009A5460">
        <w:t>6.9.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2050F1" w:rsidRPr="009A5460" w:rsidRDefault="002050F1" w:rsidP="002050F1">
      <w:pPr>
        <w:autoSpaceDE w:val="0"/>
        <w:autoSpaceDN w:val="0"/>
        <w:adjustRightInd w:val="0"/>
        <w:ind w:firstLine="708"/>
        <w:jc w:val="both"/>
      </w:pPr>
      <w:r w:rsidRPr="009A5460">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2050F1" w:rsidRPr="009A5460" w:rsidRDefault="002050F1" w:rsidP="002050F1">
      <w:pPr>
        <w:autoSpaceDE w:val="0"/>
        <w:autoSpaceDN w:val="0"/>
        <w:adjustRightInd w:val="0"/>
        <w:ind w:firstLine="708"/>
        <w:jc w:val="both"/>
      </w:pPr>
      <w:r w:rsidRPr="009A5460">
        <w:t>6.10.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2050F1" w:rsidRPr="009A5460" w:rsidRDefault="002050F1" w:rsidP="002050F1">
      <w:pPr>
        <w:autoSpaceDE w:val="0"/>
        <w:autoSpaceDN w:val="0"/>
        <w:adjustRightInd w:val="0"/>
        <w:ind w:firstLine="708"/>
        <w:jc w:val="both"/>
      </w:pPr>
      <w:r w:rsidRPr="009A5460">
        <w:t>6.11.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2050F1" w:rsidRPr="009A5460" w:rsidRDefault="002050F1" w:rsidP="002050F1">
      <w:pPr>
        <w:autoSpaceDE w:val="0"/>
        <w:autoSpaceDN w:val="0"/>
        <w:adjustRightInd w:val="0"/>
        <w:ind w:firstLine="708"/>
        <w:jc w:val="both"/>
      </w:pPr>
      <w:r w:rsidRPr="009A5460">
        <w:t>6.12.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050F1" w:rsidRPr="009A5460" w:rsidRDefault="002050F1" w:rsidP="002050F1">
      <w:pPr>
        <w:autoSpaceDE w:val="0"/>
        <w:autoSpaceDN w:val="0"/>
        <w:adjustRightInd w:val="0"/>
        <w:ind w:firstLine="708"/>
        <w:jc w:val="both"/>
      </w:pPr>
      <w:r w:rsidRPr="009A5460">
        <w:t>6.13.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2050F1" w:rsidRPr="009A5460" w:rsidRDefault="002050F1" w:rsidP="002050F1">
      <w:pPr>
        <w:autoSpaceDE w:val="0"/>
        <w:autoSpaceDN w:val="0"/>
        <w:adjustRightInd w:val="0"/>
        <w:ind w:firstLine="708"/>
        <w:jc w:val="both"/>
      </w:pPr>
      <w:r w:rsidRPr="009A5460">
        <w:t>6.14.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050F1" w:rsidRPr="009A5460" w:rsidRDefault="002050F1" w:rsidP="002050F1">
      <w:pPr>
        <w:autoSpaceDE w:val="0"/>
        <w:autoSpaceDN w:val="0"/>
        <w:adjustRightInd w:val="0"/>
        <w:ind w:firstLine="708"/>
        <w:jc w:val="both"/>
      </w:pPr>
      <w:r w:rsidRPr="009A5460">
        <w:t>6.15.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2050F1" w:rsidRPr="009A5460" w:rsidRDefault="002050F1" w:rsidP="002050F1">
      <w:pPr>
        <w:jc w:val="center"/>
      </w:pPr>
    </w:p>
    <w:p w:rsidR="002050F1" w:rsidRDefault="002050F1" w:rsidP="002050F1">
      <w:pPr>
        <w:autoSpaceDE w:val="0"/>
        <w:autoSpaceDN w:val="0"/>
        <w:adjustRightInd w:val="0"/>
        <w:jc w:val="center"/>
        <w:outlineLvl w:val="0"/>
      </w:pPr>
    </w:p>
    <w:p w:rsidR="002050F1" w:rsidRDefault="002050F1" w:rsidP="002050F1">
      <w:pPr>
        <w:autoSpaceDE w:val="0"/>
        <w:autoSpaceDN w:val="0"/>
        <w:adjustRightInd w:val="0"/>
        <w:jc w:val="center"/>
        <w:outlineLvl w:val="0"/>
      </w:pPr>
    </w:p>
    <w:p w:rsidR="002050F1" w:rsidRDefault="002050F1" w:rsidP="002050F1">
      <w:pPr>
        <w:autoSpaceDE w:val="0"/>
        <w:autoSpaceDN w:val="0"/>
        <w:adjustRightInd w:val="0"/>
        <w:jc w:val="center"/>
        <w:outlineLvl w:val="0"/>
      </w:pPr>
      <w:r w:rsidRPr="009A5460">
        <w:t>7. Реорганизация и ликвидация Учреждения</w:t>
      </w:r>
    </w:p>
    <w:p w:rsidR="002050F1" w:rsidRPr="009A5460" w:rsidRDefault="002050F1" w:rsidP="002050F1">
      <w:pPr>
        <w:autoSpaceDE w:val="0"/>
        <w:autoSpaceDN w:val="0"/>
        <w:adjustRightInd w:val="0"/>
        <w:jc w:val="center"/>
        <w:outlineLvl w:val="0"/>
      </w:pPr>
    </w:p>
    <w:p w:rsidR="002050F1" w:rsidRPr="009A5460" w:rsidRDefault="002050F1" w:rsidP="002050F1">
      <w:pPr>
        <w:autoSpaceDE w:val="0"/>
        <w:autoSpaceDN w:val="0"/>
        <w:adjustRightInd w:val="0"/>
        <w:jc w:val="center"/>
        <w:outlineLvl w:val="0"/>
      </w:pPr>
    </w:p>
    <w:p w:rsidR="002050F1" w:rsidRPr="009A5460" w:rsidRDefault="002050F1" w:rsidP="002050F1">
      <w:pPr>
        <w:autoSpaceDE w:val="0"/>
        <w:autoSpaceDN w:val="0"/>
        <w:adjustRightInd w:val="0"/>
        <w:ind w:firstLine="708"/>
        <w:jc w:val="both"/>
      </w:pPr>
      <w:r w:rsidRPr="009A5460">
        <w:lastRenderedPageBreak/>
        <w:t>7.1. Учреждение может быть реорганизовано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w:t>
      </w:r>
    </w:p>
    <w:p w:rsidR="002050F1" w:rsidRPr="009A5460" w:rsidRDefault="002050F1" w:rsidP="002050F1">
      <w:pPr>
        <w:autoSpaceDE w:val="0"/>
        <w:autoSpaceDN w:val="0"/>
        <w:adjustRightInd w:val="0"/>
        <w:ind w:firstLine="708"/>
        <w:jc w:val="both"/>
      </w:pPr>
      <w:r w:rsidRPr="009A5460">
        <w:t>7.2. Реорганизация Учреждения может быть осуществлена в форме:</w:t>
      </w:r>
    </w:p>
    <w:p w:rsidR="002050F1" w:rsidRPr="009A5460" w:rsidRDefault="002050F1" w:rsidP="002050F1">
      <w:pPr>
        <w:autoSpaceDE w:val="0"/>
        <w:autoSpaceDN w:val="0"/>
        <w:adjustRightInd w:val="0"/>
        <w:ind w:firstLine="708"/>
        <w:jc w:val="both"/>
      </w:pPr>
      <w:r w:rsidRPr="009A5460">
        <w:t>1) слияния двух или нескольких автономных учреждений;</w:t>
      </w:r>
    </w:p>
    <w:p w:rsidR="002050F1" w:rsidRPr="009A5460" w:rsidRDefault="002050F1" w:rsidP="002050F1">
      <w:pPr>
        <w:autoSpaceDE w:val="0"/>
        <w:autoSpaceDN w:val="0"/>
        <w:adjustRightInd w:val="0"/>
        <w:ind w:firstLine="708"/>
        <w:jc w:val="both"/>
      </w:pPr>
      <w:r w:rsidRPr="009A5460">
        <w:t>2) присоединения к Учреждению одного учреждения или нескольких учреждений соответствующей формы собственности;</w:t>
      </w:r>
    </w:p>
    <w:p w:rsidR="002050F1" w:rsidRPr="009A5460" w:rsidRDefault="002050F1" w:rsidP="002050F1">
      <w:pPr>
        <w:autoSpaceDE w:val="0"/>
        <w:autoSpaceDN w:val="0"/>
        <w:adjustRightInd w:val="0"/>
        <w:ind w:firstLine="708"/>
        <w:jc w:val="both"/>
      </w:pPr>
      <w:r w:rsidRPr="009A5460">
        <w:t>3) разделения Учреждения на два учреждения или несколько учреждений соответствующей формы собственности;</w:t>
      </w:r>
    </w:p>
    <w:p w:rsidR="002050F1" w:rsidRPr="009A5460" w:rsidRDefault="002050F1" w:rsidP="002050F1">
      <w:pPr>
        <w:autoSpaceDE w:val="0"/>
        <w:autoSpaceDN w:val="0"/>
        <w:adjustRightInd w:val="0"/>
        <w:ind w:firstLine="708"/>
        <w:jc w:val="both"/>
      </w:pPr>
      <w:r w:rsidRPr="009A5460">
        <w:t>4) выделения из Учреждения одного учреждения или нескольких учреждений соответствующей формы собственности.</w:t>
      </w:r>
    </w:p>
    <w:p w:rsidR="002050F1" w:rsidRPr="009A5460" w:rsidRDefault="002050F1" w:rsidP="002050F1">
      <w:pPr>
        <w:autoSpaceDE w:val="0"/>
        <w:autoSpaceDN w:val="0"/>
        <w:adjustRightInd w:val="0"/>
        <w:ind w:firstLine="708"/>
        <w:jc w:val="both"/>
      </w:pPr>
      <w:r w:rsidRPr="009A5460">
        <w:t>7.3. Учреждение может быть ликвидировано по основаниям и в порядке, которые предусмотрены Гражданским кодексом Российской Федерации.</w:t>
      </w:r>
    </w:p>
    <w:p w:rsidR="002050F1" w:rsidRPr="009A5460" w:rsidRDefault="002050F1" w:rsidP="002050F1">
      <w:pPr>
        <w:autoSpaceDE w:val="0"/>
        <w:autoSpaceDN w:val="0"/>
        <w:adjustRightInd w:val="0"/>
        <w:ind w:firstLine="708"/>
        <w:jc w:val="both"/>
      </w:pPr>
      <w:r w:rsidRPr="009A5460">
        <w:t>7.4. Требования кредиторов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2050F1" w:rsidRPr="009A5460" w:rsidRDefault="002050F1" w:rsidP="002050F1">
      <w:pPr>
        <w:autoSpaceDE w:val="0"/>
        <w:autoSpaceDN w:val="0"/>
        <w:adjustRightInd w:val="0"/>
        <w:ind w:firstLine="708"/>
        <w:jc w:val="both"/>
      </w:pPr>
      <w:r w:rsidRPr="009A5460">
        <w:t>7.5.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2050F1" w:rsidRPr="009A5460" w:rsidRDefault="002050F1" w:rsidP="002050F1"/>
    <w:p w:rsidR="002050F1" w:rsidRPr="009A5460" w:rsidRDefault="002050F1" w:rsidP="002050F1"/>
    <w:p w:rsidR="002050F1" w:rsidRPr="009A5460" w:rsidRDefault="002050F1" w:rsidP="002050F1">
      <w:pPr>
        <w:rPr>
          <w:b/>
        </w:rPr>
      </w:pPr>
    </w:p>
    <w:p w:rsidR="002050F1" w:rsidRPr="009A5460" w:rsidRDefault="002050F1" w:rsidP="002050F1">
      <w:pPr>
        <w:jc w:val="center"/>
        <w:rPr>
          <w:b/>
        </w:rPr>
      </w:pPr>
    </w:p>
    <w:p w:rsidR="00F72713" w:rsidRDefault="00F72713" w:rsidP="00413F55">
      <w:pPr>
        <w:widowControl w:val="0"/>
        <w:outlineLvl w:val="0"/>
        <w:rPr>
          <w:szCs w:val="28"/>
        </w:rPr>
      </w:pPr>
    </w:p>
    <w:p w:rsidR="00F72713" w:rsidRPr="00505F50" w:rsidRDefault="000C33C5" w:rsidP="000C33C5">
      <w:pPr>
        <w:widowControl w:val="0"/>
        <w:outlineLvl w:val="0"/>
        <w:rPr>
          <w:sz w:val="2"/>
          <w:szCs w:val="2"/>
        </w:rPr>
      </w:pPr>
      <w:r w:rsidRPr="00505F50">
        <w:rPr>
          <w:sz w:val="2"/>
          <w:szCs w:val="2"/>
        </w:rPr>
        <w:t xml:space="preserve"> </w:t>
      </w:r>
    </w:p>
    <w:p w:rsidR="00C15EA6" w:rsidRPr="00576EE6" w:rsidRDefault="00C15EA6" w:rsidP="00C15EA6">
      <w:pPr>
        <w:tabs>
          <w:tab w:val="left" w:pos="3585"/>
        </w:tabs>
        <w:jc w:val="both"/>
        <w:rPr>
          <w:szCs w:val="28"/>
        </w:rPr>
      </w:pPr>
    </w:p>
    <w:sectPr w:rsidR="00C15EA6" w:rsidRPr="00576EE6" w:rsidSect="00B32D4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45" w:rsidRDefault="00B65245" w:rsidP="00F72713">
      <w:r>
        <w:separator/>
      </w:r>
    </w:p>
  </w:endnote>
  <w:endnote w:type="continuationSeparator" w:id="1">
    <w:p w:rsidR="00B65245" w:rsidRDefault="00B65245" w:rsidP="00F7271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45" w:rsidRDefault="00B65245" w:rsidP="00F72713">
      <w:r>
        <w:separator/>
      </w:r>
    </w:p>
  </w:footnote>
  <w:footnote w:type="continuationSeparator" w:id="1">
    <w:p w:rsidR="00B65245" w:rsidRDefault="00B65245" w:rsidP="00F72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6622"/>
    <w:rsid w:val="00003A5C"/>
    <w:rsid w:val="00040B8D"/>
    <w:rsid w:val="0004659B"/>
    <w:rsid w:val="00095086"/>
    <w:rsid w:val="000C33C5"/>
    <w:rsid w:val="000D17CE"/>
    <w:rsid w:val="000D3104"/>
    <w:rsid w:val="00167054"/>
    <w:rsid w:val="00182968"/>
    <w:rsid w:val="002050F1"/>
    <w:rsid w:val="00220AAD"/>
    <w:rsid w:val="002A2A5A"/>
    <w:rsid w:val="002C5272"/>
    <w:rsid w:val="002E0A17"/>
    <w:rsid w:val="003236A6"/>
    <w:rsid w:val="00334E22"/>
    <w:rsid w:val="00347FA9"/>
    <w:rsid w:val="0035401C"/>
    <w:rsid w:val="003769A5"/>
    <w:rsid w:val="00413F55"/>
    <w:rsid w:val="004761B1"/>
    <w:rsid w:val="004A2332"/>
    <w:rsid w:val="004C2AC9"/>
    <w:rsid w:val="004D7377"/>
    <w:rsid w:val="005564F7"/>
    <w:rsid w:val="00576EE6"/>
    <w:rsid w:val="00580E26"/>
    <w:rsid w:val="00591AD3"/>
    <w:rsid w:val="00596720"/>
    <w:rsid w:val="005D1906"/>
    <w:rsid w:val="00616C43"/>
    <w:rsid w:val="00633CB6"/>
    <w:rsid w:val="0064529E"/>
    <w:rsid w:val="006524D8"/>
    <w:rsid w:val="00691E76"/>
    <w:rsid w:val="006C6622"/>
    <w:rsid w:val="00702AD0"/>
    <w:rsid w:val="00725CED"/>
    <w:rsid w:val="00764CED"/>
    <w:rsid w:val="00765E05"/>
    <w:rsid w:val="00777E59"/>
    <w:rsid w:val="00797E21"/>
    <w:rsid w:val="007A3D84"/>
    <w:rsid w:val="007F7747"/>
    <w:rsid w:val="008068D3"/>
    <w:rsid w:val="00810279"/>
    <w:rsid w:val="00860453"/>
    <w:rsid w:val="008D0048"/>
    <w:rsid w:val="008D1C48"/>
    <w:rsid w:val="009003DB"/>
    <w:rsid w:val="0092473F"/>
    <w:rsid w:val="009729F7"/>
    <w:rsid w:val="00977C49"/>
    <w:rsid w:val="009B7CD2"/>
    <w:rsid w:val="009C095E"/>
    <w:rsid w:val="00A20694"/>
    <w:rsid w:val="00A440E0"/>
    <w:rsid w:val="00A81377"/>
    <w:rsid w:val="00AB48CC"/>
    <w:rsid w:val="00AE46A9"/>
    <w:rsid w:val="00B06246"/>
    <w:rsid w:val="00B20E47"/>
    <w:rsid w:val="00B212B6"/>
    <w:rsid w:val="00B3232E"/>
    <w:rsid w:val="00B32D4D"/>
    <w:rsid w:val="00B37A76"/>
    <w:rsid w:val="00B4691E"/>
    <w:rsid w:val="00B65245"/>
    <w:rsid w:val="00BD0018"/>
    <w:rsid w:val="00BF4594"/>
    <w:rsid w:val="00C03A01"/>
    <w:rsid w:val="00C15EA6"/>
    <w:rsid w:val="00C41E8C"/>
    <w:rsid w:val="00C52211"/>
    <w:rsid w:val="00CC47A5"/>
    <w:rsid w:val="00D37B48"/>
    <w:rsid w:val="00DB5E1A"/>
    <w:rsid w:val="00DC557E"/>
    <w:rsid w:val="00E030BC"/>
    <w:rsid w:val="00E403BB"/>
    <w:rsid w:val="00E75007"/>
    <w:rsid w:val="00EA7222"/>
    <w:rsid w:val="00EC3698"/>
    <w:rsid w:val="00EC5F50"/>
    <w:rsid w:val="00EE2CDE"/>
    <w:rsid w:val="00F113D3"/>
    <w:rsid w:val="00F31533"/>
    <w:rsid w:val="00F72713"/>
    <w:rsid w:val="00F84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paragraph" w:styleId="ac">
    <w:name w:val="Normal (Web)"/>
    <w:basedOn w:val="a"/>
    <w:unhideWhenUsed/>
    <w:rsid w:val="00F72713"/>
    <w:pPr>
      <w:suppressAutoHyphens w:val="0"/>
      <w:spacing w:before="100" w:beforeAutospacing="1" w:after="100" w:afterAutospacing="1"/>
    </w:pPr>
    <w:rPr>
      <w:sz w:val="24"/>
      <w:lang w:eastAsia="ru-RU"/>
    </w:rPr>
  </w:style>
  <w:style w:type="paragraph" w:styleId="ad">
    <w:name w:val="footnote text"/>
    <w:basedOn w:val="a"/>
    <w:link w:val="ae"/>
    <w:rsid w:val="00F72713"/>
    <w:pPr>
      <w:suppressAutoHyphens w:val="0"/>
      <w:autoSpaceDE w:val="0"/>
      <w:autoSpaceDN w:val="0"/>
    </w:pPr>
    <w:rPr>
      <w:sz w:val="20"/>
      <w:szCs w:val="20"/>
      <w:lang w:eastAsia="ru-RU"/>
    </w:rPr>
  </w:style>
  <w:style w:type="character" w:customStyle="1" w:styleId="ae">
    <w:name w:val="Текст сноски Знак"/>
    <w:basedOn w:val="a0"/>
    <w:link w:val="ad"/>
    <w:rsid w:val="00F72713"/>
    <w:rPr>
      <w:rFonts w:ascii="Times New Roman" w:eastAsia="Times New Roman" w:hAnsi="Times New Roman" w:cs="Times New Roman"/>
      <w:sz w:val="20"/>
      <w:szCs w:val="20"/>
      <w:lang w:eastAsia="ru-RU"/>
    </w:rPr>
  </w:style>
  <w:style w:type="character" w:styleId="af">
    <w:name w:val="footnote reference"/>
    <w:rsid w:val="00F72713"/>
    <w:rPr>
      <w:vertAlign w:val="superscript"/>
    </w:rPr>
  </w:style>
  <w:style w:type="paragraph" w:customStyle="1" w:styleId="ConsPlusNormal">
    <w:name w:val="ConsPlusNormal"/>
    <w:rsid w:val="002050F1"/>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Патимат</dc:creator>
  <cp:lastModifiedBy>Admin</cp:lastModifiedBy>
  <cp:revision>4</cp:revision>
  <cp:lastPrinted>2017-09-22T06:03:00Z</cp:lastPrinted>
  <dcterms:created xsi:type="dcterms:W3CDTF">2017-09-22T06:18:00Z</dcterms:created>
  <dcterms:modified xsi:type="dcterms:W3CDTF">2017-10-17T05:53:00Z</dcterms:modified>
</cp:coreProperties>
</file>