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1AD" w:rsidRDefault="006D41AD" w:rsidP="00273CB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6D41AD" w:rsidRPr="006D41AD" w:rsidRDefault="006D41AD" w:rsidP="006D41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D41AD"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 wp14:anchorId="578A359D" wp14:editId="6C379AD4">
            <wp:extent cx="1552575" cy="11620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1AD" w:rsidRPr="006D41AD" w:rsidRDefault="006D41AD" w:rsidP="006D41AD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6D41A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РЕСПУБЛИКА ДАГЕСТАН</w:t>
      </w:r>
    </w:p>
    <w:p w:rsidR="006D41AD" w:rsidRPr="006D41AD" w:rsidRDefault="006D41AD" w:rsidP="006D41AD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6D41A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АДМИНИСТРАЦИЯ МУНИЦИПАЛЬНОГО ОБРАЗОВАНИЯ</w:t>
      </w:r>
    </w:p>
    <w:p w:rsidR="006D41AD" w:rsidRPr="006D41AD" w:rsidRDefault="006D41AD" w:rsidP="006D41AD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6D41A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«УНЦУКУЛЬСКИЙ РАЙОН»</w:t>
      </w:r>
    </w:p>
    <w:p w:rsidR="006D41AD" w:rsidRPr="006D41AD" w:rsidRDefault="006D41AD" w:rsidP="006D41AD">
      <w:pPr>
        <w:keepNext/>
        <w:tabs>
          <w:tab w:val="num" w:pos="432"/>
          <w:tab w:val="left" w:pos="1540"/>
          <w:tab w:val="center" w:pos="4677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6D41AD" w:rsidRPr="006D41AD" w:rsidRDefault="006D41AD" w:rsidP="006D41AD">
      <w:pPr>
        <w:keepNext/>
        <w:tabs>
          <w:tab w:val="num" w:pos="432"/>
          <w:tab w:val="left" w:pos="1540"/>
          <w:tab w:val="center" w:pos="4677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Cs/>
          <w:sz w:val="18"/>
          <w:szCs w:val="20"/>
          <w:lang w:eastAsia="ar-SA"/>
        </w:rPr>
      </w:pPr>
      <w:r w:rsidRPr="006D41AD">
        <w:rPr>
          <w:rFonts w:ascii="Times New Roman" w:eastAsia="Times New Roman" w:hAnsi="Times New Roman" w:cs="Times New Roman"/>
          <w:bCs/>
          <w:sz w:val="18"/>
          <w:szCs w:val="20"/>
          <w:lang w:eastAsia="ar-SA"/>
        </w:rPr>
        <w:t xml:space="preserve">Индекс 368950 Унцукульский район п. </w:t>
      </w:r>
      <w:proofErr w:type="spellStart"/>
      <w:r w:rsidRPr="006D41AD">
        <w:rPr>
          <w:rFonts w:ascii="Times New Roman" w:eastAsia="Times New Roman" w:hAnsi="Times New Roman" w:cs="Times New Roman"/>
          <w:bCs/>
          <w:sz w:val="18"/>
          <w:szCs w:val="20"/>
          <w:lang w:eastAsia="ar-SA"/>
        </w:rPr>
        <w:t>Шамилькала</w:t>
      </w:r>
      <w:proofErr w:type="spellEnd"/>
      <w:r w:rsidRPr="006D41AD">
        <w:rPr>
          <w:rFonts w:ascii="Times New Roman" w:eastAsia="Times New Roman" w:hAnsi="Times New Roman" w:cs="Times New Roman"/>
          <w:bCs/>
          <w:sz w:val="18"/>
          <w:szCs w:val="20"/>
          <w:lang w:eastAsia="ar-SA"/>
        </w:rPr>
        <w:t xml:space="preserve">, ул. им. М. </w:t>
      </w:r>
      <w:proofErr w:type="spellStart"/>
      <w:r w:rsidRPr="006D41AD">
        <w:rPr>
          <w:rFonts w:ascii="Times New Roman" w:eastAsia="Times New Roman" w:hAnsi="Times New Roman" w:cs="Times New Roman"/>
          <w:bCs/>
          <w:sz w:val="18"/>
          <w:szCs w:val="20"/>
          <w:lang w:eastAsia="ar-SA"/>
        </w:rPr>
        <w:t>Дахадаева</w:t>
      </w:r>
      <w:proofErr w:type="spellEnd"/>
      <w:r w:rsidRPr="006D41AD">
        <w:rPr>
          <w:rFonts w:ascii="Times New Roman" w:eastAsia="Times New Roman" w:hAnsi="Times New Roman" w:cs="Times New Roman"/>
          <w:bCs/>
          <w:sz w:val="18"/>
          <w:szCs w:val="20"/>
          <w:lang w:eastAsia="ar-SA"/>
        </w:rPr>
        <w:t xml:space="preserve"> 3, тел. 55-62-</w:t>
      </w:r>
      <w:proofErr w:type="gramStart"/>
      <w:r w:rsidRPr="006D41AD">
        <w:rPr>
          <w:rFonts w:ascii="Times New Roman" w:eastAsia="Times New Roman" w:hAnsi="Times New Roman" w:cs="Times New Roman"/>
          <w:bCs/>
          <w:sz w:val="18"/>
          <w:szCs w:val="20"/>
          <w:lang w:eastAsia="ar-SA"/>
        </w:rPr>
        <w:t>82,  е</w:t>
      </w:r>
      <w:proofErr w:type="gramEnd"/>
      <w:r w:rsidRPr="006D41AD">
        <w:rPr>
          <w:rFonts w:ascii="Times New Roman" w:eastAsia="Times New Roman" w:hAnsi="Times New Roman" w:cs="Times New Roman"/>
          <w:bCs/>
          <w:sz w:val="18"/>
          <w:szCs w:val="20"/>
          <w:lang w:eastAsia="ar-SA"/>
        </w:rPr>
        <w:t>-</w:t>
      </w:r>
      <w:r w:rsidRPr="006D41AD">
        <w:rPr>
          <w:rFonts w:ascii="Times New Roman" w:eastAsia="Times New Roman" w:hAnsi="Times New Roman" w:cs="Times New Roman"/>
          <w:bCs/>
          <w:sz w:val="18"/>
          <w:szCs w:val="20"/>
          <w:lang w:val="en-US" w:eastAsia="ar-SA"/>
        </w:rPr>
        <w:t>mail</w:t>
      </w:r>
      <w:r w:rsidRPr="006D41AD">
        <w:rPr>
          <w:rFonts w:ascii="Times New Roman" w:eastAsia="Times New Roman" w:hAnsi="Times New Roman" w:cs="Times New Roman"/>
          <w:bCs/>
          <w:sz w:val="18"/>
          <w:szCs w:val="20"/>
          <w:lang w:eastAsia="ar-SA"/>
        </w:rPr>
        <w:t xml:space="preserve">: </w:t>
      </w:r>
      <w:proofErr w:type="spellStart"/>
      <w:r w:rsidRPr="006D41AD">
        <w:rPr>
          <w:rFonts w:ascii="Times New Roman" w:eastAsia="Times New Roman" w:hAnsi="Times New Roman" w:cs="Times New Roman"/>
          <w:bCs/>
          <w:sz w:val="18"/>
          <w:szCs w:val="20"/>
          <w:lang w:val="en-US" w:eastAsia="ar-SA"/>
        </w:rPr>
        <w:t>mo</w:t>
      </w:r>
      <w:proofErr w:type="spellEnd"/>
      <w:r w:rsidRPr="006D41AD">
        <w:rPr>
          <w:rFonts w:ascii="Times New Roman" w:eastAsia="Times New Roman" w:hAnsi="Times New Roman" w:cs="Times New Roman"/>
          <w:bCs/>
          <w:sz w:val="18"/>
          <w:szCs w:val="20"/>
          <w:lang w:eastAsia="ar-SA"/>
        </w:rPr>
        <w:t>_</w:t>
      </w:r>
      <w:proofErr w:type="spellStart"/>
      <w:r w:rsidRPr="006D41AD">
        <w:rPr>
          <w:rFonts w:ascii="Times New Roman" w:eastAsia="Times New Roman" w:hAnsi="Times New Roman" w:cs="Times New Roman"/>
          <w:bCs/>
          <w:sz w:val="18"/>
          <w:szCs w:val="20"/>
          <w:lang w:val="en-US" w:eastAsia="ar-SA"/>
        </w:rPr>
        <w:t>uncuk</w:t>
      </w:r>
      <w:proofErr w:type="spellEnd"/>
      <w:r w:rsidRPr="006D41AD">
        <w:rPr>
          <w:rFonts w:ascii="Times New Roman" w:eastAsia="Times New Roman" w:hAnsi="Times New Roman" w:cs="Times New Roman"/>
          <w:bCs/>
          <w:sz w:val="18"/>
          <w:szCs w:val="20"/>
          <w:lang w:eastAsia="ar-SA"/>
        </w:rPr>
        <w:t>_</w:t>
      </w:r>
      <w:proofErr w:type="spellStart"/>
      <w:r w:rsidRPr="006D41AD">
        <w:rPr>
          <w:rFonts w:ascii="Times New Roman" w:eastAsia="Times New Roman" w:hAnsi="Times New Roman" w:cs="Times New Roman"/>
          <w:bCs/>
          <w:sz w:val="18"/>
          <w:szCs w:val="20"/>
          <w:lang w:val="en-US" w:eastAsia="ar-SA"/>
        </w:rPr>
        <w:t>raion</w:t>
      </w:r>
      <w:proofErr w:type="spellEnd"/>
      <w:r w:rsidRPr="006D41AD">
        <w:rPr>
          <w:rFonts w:ascii="Times New Roman" w:eastAsia="Times New Roman" w:hAnsi="Times New Roman" w:cs="Times New Roman"/>
          <w:bCs/>
          <w:sz w:val="18"/>
          <w:szCs w:val="20"/>
          <w:lang w:eastAsia="ar-SA"/>
        </w:rPr>
        <w:t>@</w:t>
      </w:r>
      <w:r w:rsidRPr="006D41AD">
        <w:rPr>
          <w:rFonts w:ascii="Times New Roman" w:eastAsia="Times New Roman" w:hAnsi="Times New Roman" w:cs="Times New Roman"/>
          <w:bCs/>
          <w:sz w:val="18"/>
          <w:szCs w:val="20"/>
          <w:lang w:val="en-US" w:eastAsia="ar-SA"/>
        </w:rPr>
        <w:t>mail</w:t>
      </w:r>
      <w:r w:rsidRPr="006D41AD">
        <w:rPr>
          <w:rFonts w:ascii="Times New Roman" w:eastAsia="Times New Roman" w:hAnsi="Times New Roman" w:cs="Times New Roman"/>
          <w:bCs/>
          <w:sz w:val="18"/>
          <w:szCs w:val="20"/>
          <w:lang w:eastAsia="ar-SA"/>
        </w:rPr>
        <w:t>.</w:t>
      </w:r>
      <w:proofErr w:type="spellStart"/>
      <w:r w:rsidRPr="006D41AD">
        <w:rPr>
          <w:rFonts w:ascii="Times New Roman" w:eastAsia="Times New Roman" w:hAnsi="Times New Roman" w:cs="Times New Roman"/>
          <w:bCs/>
          <w:sz w:val="18"/>
          <w:szCs w:val="20"/>
          <w:lang w:val="en-US" w:eastAsia="ar-SA"/>
        </w:rPr>
        <w:t>ru</w:t>
      </w:r>
      <w:proofErr w:type="spellEnd"/>
      <w:r w:rsidRPr="006D41AD">
        <w:rPr>
          <w:rFonts w:ascii="Times New Roman" w:eastAsia="Times New Roman" w:hAnsi="Times New Roman" w:cs="Times New Roman"/>
          <w:bCs/>
          <w:sz w:val="18"/>
          <w:szCs w:val="20"/>
          <w:lang w:eastAsia="ar-SA"/>
        </w:rPr>
        <w:t xml:space="preserve"> </w:t>
      </w:r>
    </w:p>
    <w:p w:rsidR="006D41AD" w:rsidRPr="006D41AD" w:rsidRDefault="006D41AD" w:rsidP="006D41AD">
      <w:pPr>
        <w:keepNext/>
        <w:tabs>
          <w:tab w:val="num" w:pos="432"/>
        </w:tabs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D41AD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3BAC34" wp14:editId="084A2408">
                <wp:simplePos x="0" y="0"/>
                <wp:positionH relativeFrom="column">
                  <wp:posOffset>-114300</wp:posOffset>
                </wp:positionH>
                <wp:positionV relativeFrom="paragraph">
                  <wp:posOffset>46355</wp:posOffset>
                </wp:positionV>
                <wp:extent cx="6515100" cy="0"/>
                <wp:effectExtent l="34290" t="35560" r="32385" b="3111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A36C6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1R/HQIAADoEAAAOAAAAZHJzL2Uyb0RvYy54bWysU8GO2jAQvVfqP1i+QxIaWDYirKoEetl2&#10;kZZ+gLEdYq1jW7YhoKr/3rEhiG0vVdUcnHE88/Jm3vPi6dRJdOTWCa1KnI1TjLiimgm1L/H37Xo0&#10;x8h5ohiRWvESn7nDT8uPHxa9KfhEt1oybhGAKFf0psSt96ZIEkdb3hE31oYrOGy07YiHrd0nzJIe&#10;0DuZTNJ0lvTaMmM15c7B1/pyiJcRv2k49S9N47hHssTAzcfVxnUX1mS5IMXeEtMKeqVB/oFFR4SC&#10;n96gauIJOljxB1QnqNVON35MdZfophGUxx6gmyz9rZvXlhgee4HhOHMbk/t/sPTbcWORYKAdRop0&#10;INGzUBzlYTK9cQUkVGpjQ2/0pF7Ns6ZvDildtUTteWS4PRsoy0JF8q4kbJwB/F3/VTPIIQev45hO&#10;je0CJAwAnaIa55sa/OQRhY+zaTbNUhCNDmcJKYZCY53/wnWHQlBiCZwjMDk+Ox+IkGJICf9Rei2k&#10;jGJLhfoSTx+yaYDuDLTuW6G2YIC3COG0FCykh0Jn97tKWnQkwUDxiX3CyX2a1QfFInzLCVtdY0+E&#10;vMRAR6qAB80BwWt0cciPx/RxNV/N81E+ma1GeVrXo8/rKh/N1tnDtP5UV1Wd/QzUsrxoBWNcBXaD&#10;W7P879xwvTcXn938ehtM8h49ThDIDu9IOqobBL1YY6fZeWMH1cGgMfl6mcINuN9DfH/ll78AAAD/&#10;/wMAUEsDBBQABgAIAAAAIQAkafO13gAAAAgBAAAPAAAAZHJzL2Rvd25yZXYueG1sTI/BTsMwEETv&#10;SPyDtUhcqtYulSAK2VSoggsHpLYc4ObGSxIRr1PbbQJfj8MFjjszmn1TrEfbiTP50DpGWC4UCOLK&#10;mZZrhNf90zwDEaJmozvHhPBFAdbl5UWhc+MG3tJ5F2uRSjjkGqGJsc+lDFVDVoeF64mT9+G81TGd&#10;vpbG6yGV207eKHUrrW45fWh0T5uGqs/dySKYbQiPmzH7Xr345+PxLZu9D/sZ4vXV+HAPItIY/8Iw&#10;4Sd0KBPTwZ3YBNEhzJdZ2hIR7lYgJl+pSTj8CrIs5P8B5Q8AAAD//wMAUEsBAi0AFAAGAAgAAAAh&#10;ALaDOJL+AAAA4QEAABMAAAAAAAAAAAAAAAAAAAAAAFtDb250ZW50X1R5cGVzXS54bWxQSwECLQAU&#10;AAYACAAAACEAOP0h/9YAAACUAQAACwAAAAAAAAAAAAAAAAAvAQAAX3JlbHMvLnJlbHNQSwECLQAU&#10;AAYACAAAACEAkUNUfx0CAAA6BAAADgAAAAAAAAAAAAAAAAAuAgAAZHJzL2Uyb0RvYy54bWxQSwEC&#10;LQAUAAYACAAAACEAJGnztd4AAAAIAQAADwAAAAAAAAAAAAAAAAB3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6D41AD" w:rsidRPr="006D41AD" w:rsidRDefault="006D41AD" w:rsidP="006D41AD">
      <w:pPr>
        <w:keepNext/>
        <w:tabs>
          <w:tab w:val="num" w:pos="432"/>
        </w:tabs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6D41AD" w:rsidRPr="006D41AD" w:rsidRDefault="006D41AD" w:rsidP="006D41AD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6D41AD" w:rsidRPr="006D41AD" w:rsidRDefault="006D41AD" w:rsidP="006D41AD">
      <w:pPr>
        <w:keepNext/>
        <w:tabs>
          <w:tab w:val="num" w:pos="284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6D41AD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П О С Т А Н О В Л Е Н И Е</w:t>
      </w:r>
    </w:p>
    <w:p w:rsidR="006D41AD" w:rsidRPr="006D41AD" w:rsidRDefault="006D41AD" w:rsidP="006D41AD">
      <w:pPr>
        <w:keepNext/>
        <w:tabs>
          <w:tab w:val="num" w:pos="284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6D41AD" w:rsidRPr="006D41AD" w:rsidRDefault="006D41AD" w:rsidP="006D41AD">
      <w:pPr>
        <w:keepNext/>
        <w:tabs>
          <w:tab w:val="num" w:pos="284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6D41AD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от «___» ________ 2025 г.  № _____</w:t>
      </w:r>
    </w:p>
    <w:p w:rsidR="006D41AD" w:rsidRPr="006D41AD" w:rsidRDefault="006D41AD" w:rsidP="006D41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41AD" w:rsidRPr="006D41AD" w:rsidRDefault="006D41AD" w:rsidP="006D41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6D41A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</w:t>
      </w:r>
      <w:r w:rsidRPr="006D41AD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б утверждении Комплексной программы противодействия идеологии терроризма в муниципальном образовании «Унцукульский район» на 2025 год</w:t>
      </w:r>
    </w:p>
    <w:p w:rsidR="006D41AD" w:rsidRPr="006D41AD" w:rsidRDefault="006D41AD" w:rsidP="006D41AD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AD534E" w:rsidRDefault="006D41AD" w:rsidP="00AD534E">
      <w:pPr>
        <w:pStyle w:val="ac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D41AD">
        <w:rPr>
          <w:b/>
          <w:lang w:eastAsia="ar-SA"/>
        </w:rPr>
        <w:tab/>
      </w:r>
      <w:r w:rsidR="00AD534E" w:rsidRPr="00AD534E">
        <w:rPr>
          <w:rFonts w:ascii="Times New Roman" w:hAnsi="Times New Roman" w:cs="Times New Roman"/>
          <w:sz w:val="28"/>
          <w:szCs w:val="28"/>
          <w:lang w:eastAsia="ar-SA"/>
        </w:rPr>
        <w:t>В соответствии с постановлением Главы МО «Унцукульский район» от 12 марта 2020 г. № 57 «Об утверждении Порядка разработки, реализации и оценки эффективности муниципальных программ МО «Унцукульский район» и в</w:t>
      </w:r>
      <w:r w:rsidRPr="00AD534E">
        <w:rPr>
          <w:rFonts w:ascii="Times New Roman" w:hAnsi="Times New Roman" w:cs="Times New Roman"/>
          <w:sz w:val="28"/>
          <w:szCs w:val="28"/>
          <w:lang w:eastAsia="ar-SA"/>
        </w:rPr>
        <w:t xml:space="preserve"> целях реализации государственной политики в области противодействия идеологии терроризма, Администрация муниципального образования «Унцукульский район» </w:t>
      </w:r>
      <w:r w:rsidRPr="00AD534E">
        <w:rPr>
          <w:rFonts w:ascii="Times New Roman" w:hAnsi="Times New Roman" w:cs="Times New Roman"/>
          <w:b/>
          <w:sz w:val="28"/>
          <w:szCs w:val="28"/>
          <w:lang w:eastAsia="ar-SA"/>
        </w:rPr>
        <w:t>постановляет:</w:t>
      </w:r>
    </w:p>
    <w:p w:rsidR="006D41AD" w:rsidRPr="00AD534E" w:rsidRDefault="00AD534E" w:rsidP="00AD534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D534E"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="006D41AD" w:rsidRPr="00AD534E">
        <w:rPr>
          <w:rFonts w:ascii="Times New Roman" w:hAnsi="Times New Roman" w:cs="Times New Roman"/>
          <w:sz w:val="28"/>
          <w:szCs w:val="28"/>
          <w:lang w:eastAsia="ar-SA"/>
        </w:rPr>
        <w:t>Утвердить прилагаемую муниципальную программу «Комплексная программа противодействия идеологии терроризма в муниципальном образовании «Унцукульский район» на 2025 год».</w:t>
      </w:r>
    </w:p>
    <w:p w:rsidR="006D41AD" w:rsidRPr="00AD534E" w:rsidRDefault="00AD534E" w:rsidP="00AD534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2.</w:t>
      </w:r>
      <w:r w:rsidR="006D41AD" w:rsidRPr="00AD534E">
        <w:rPr>
          <w:rFonts w:ascii="Times New Roman" w:hAnsi="Times New Roman" w:cs="Times New Roman"/>
          <w:sz w:val="28"/>
          <w:szCs w:val="28"/>
          <w:lang w:eastAsia="ar-SA"/>
        </w:rPr>
        <w:t>Настоящее постановление разместить в сетевом издании «Голос гор» МО «Унцукульский район» и на официальном сайте Администрации МО «Унцукульский район».</w:t>
      </w:r>
    </w:p>
    <w:p w:rsidR="006D41AD" w:rsidRPr="00AD534E" w:rsidRDefault="00AD534E" w:rsidP="00AD534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3.</w:t>
      </w:r>
      <w:r w:rsidR="006D41AD" w:rsidRPr="00AD534E">
        <w:rPr>
          <w:rFonts w:ascii="Times New Roman" w:hAnsi="Times New Roman" w:cs="Times New Roman"/>
          <w:sz w:val="28"/>
          <w:szCs w:val="28"/>
          <w:lang w:eastAsia="ar-SA"/>
        </w:rPr>
        <w:t>Контроль исполнения настоящего постановления оставляю за собой.</w:t>
      </w:r>
    </w:p>
    <w:p w:rsidR="006D41AD" w:rsidRPr="00AD534E" w:rsidRDefault="006D41AD" w:rsidP="00AD534E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D41AD" w:rsidRPr="00AD534E" w:rsidRDefault="006D41AD" w:rsidP="00AD534E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D41AD" w:rsidRPr="006D41AD" w:rsidRDefault="006D41AD" w:rsidP="006D41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D41A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Глава МО </w:t>
      </w:r>
    </w:p>
    <w:p w:rsidR="006D41AD" w:rsidRPr="006D41AD" w:rsidRDefault="006D41AD" w:rsidP="006D41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D41A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«Унцукульский </w:t>
      </w:r>
      <w:proofErr w:type="gramStart"/>
      <w:r w:rsidRPr="006D41A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район»   </w:t>
      </w:r>
      <w:proofErr w:type="gramEnd"/>
      <w:r w:rsidRPr="006D41A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И.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6D41A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М. Нурмагомедов</w:t>
      </w:r>
    </w:p>
    <w:p w:rsidR="006D41AD" w:rsidRPr="006D41AD" w:rsidRDefault="006D41AD" w:rsidP="006D41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D41AD" w:rsidRPr="006D41AD" w:rsidRDefault="006D41AD" w:rsidP="006D41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41AD" w:rsidRDefault="006D41AD" w:rsidP="00273CB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6D41AD" w:rsidRDefault="006D41AD" w:rsidP="00273CB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6D41AD" w:rsidRDefault="006D41AD" w:rsidP="00273CB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6D41AD" w:rsidRDefault="006D41AD" w:rsidP="00273CB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AD534E" w:rsidRDefault="00AD534E" w:rsidP="00273CB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AD534E" w:rsidRDefault="00AD534E" w:rsidP="00273CB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04D98" w:rsidRDefault="00CB5F43" w:rsidP="00273CB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104D98" w:rsidRDefault="00CB5F43" w:rsidP="00273CB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104D98">
        <w:rPr>
          <w:rFonts w:ascii="Times New Roman" w:hAnsi="Times New Roman" w:cs="Times New Roman"/>
          <w:sz w:val="28"/>
          <w:szCs w:val="28"/>
        </w:rPr>
        <w:t xml:space="preserve"> </w:t>
      </w:r>
      <w:r w:rsidR="00DD434D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56F8F" w:rsidRDefault="001E4C18" w:rsidP="00273CB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1E4C1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04D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D98" w:rsidRDefault="00104D98" w:rsidP="00273CB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«Унцукульский район</w:t>
      </w:r>
      <w:r w:rsidR="00D22758" w:rsidRPr="001E4C18">
        <w:rPr>
          <w:rFonts w:ascii="Times New Roman" w:hAnsi="Times New Roman" w:cs="Times New Roman"/>
          <w:sz w:val="28"/>
          <w:szCs w:val="28"/>
        </w:rPr>
        <w:t>»</w:t>
      </w:r>
    </w:p>
    <w:p w:rsidR="001876FA" w:rsidRPr="001E4C18" w:rsidRDefault="001E4C18" w:rsidP="00273CB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1E4C18">
        <w:rPr>
          <w:rFonts w:ascii="Times New Roman" w:hAnsi="Times New Roman" w:cs="Times New Roman"/>
          <w:sz w:val="28"/>
          <w:szCs w:val="28"/>
        </w:rPr>
        <w:t>от «</w:t>
      </w:r>
      <w:r w:rsidR="00C37C74">
        <w:rPr>
          <w:rFonts w:ascii="Times New Roman" w:hAnsi="Times New Roman" w:cs="Times New Roman"/>
          <w:sz w:val="28"/>
          <w:szCs w:val="28"/>
        </w:rPr>
        <w:t>___</w:t>
      </w:r>
      <w:r w:rsidR="00D22758" w:rsidRPr="001E4C18">
        <w:rPr>
          <w:rFonts w:ascii="Times New Roman" w:hAnsi="Times New Roman" w:cs="Times New Roman"/>
          <w:sz w:val="28"/>
          <w:szCs w:val="28"/>
        </w:rPr>
        <w:t xml:space="preserve">» </w:t>
      </w:r>
      <w:r w:rsidR="00C37C74">
        <w:rPr>
          <w:rFonts w:ascii="Times New Roman" w:hAnsi="Times New Roman" w:cs="Times New Roman"/>
          <w:sz w:val="28"/>
          <w:szCs w:val="28"/>
        </w:rPr>
        <w:t>__________</w:t>
      </w:r>
      <w:r w:rsidR="00302764">
        <w:rPr>
          <w:rFonts w:ascii="Times New Roman" w:hAnsi="Times New Roman" w:cs="Times New Roman"/>
          <w:sz w:val="28"/>
          <w:szCs w:val="28"/>
        </w:rPr>
        <w:t xml:space="preserve"> </w:t>
      </w:r>
      <w:r w:rsidR="00B436A0">
        <w:rPr>
          <w:rFonts w:ascii="Times New Roman" w:hAnsi="Times New Roman" w:cs="Times New Roman"/>
          <w:sz w:val="28"/>
          <w:szCs w:val="28"/>
        </w:rPr>
        <w:t>2025</w:t>
      </w:r>
      <w:r w:rsidRPr="001E4C18">
        <w:rPr>
          <w:rFonts w:ascii="Times New Roman" w:hAnsi="Times New Roman" w:cs="Times New Roman"/>
          <w:sz w:val="28"/>
          <w:szCs w:val="28"/>
        </w:rPr>
        <w:t xml:space="preserve"> г.</w:t>
      </w:r>
      <w:r w:rsidR="00785751">
        <w:rPr>
          <w:rFonts w:ascii="Times New Roman" w:hAnsi="Times New Roman" w:cs="Times New Roman"/>
          <w:sz w:val="28"/>
          <w:szCs w:val="28"/>
        </w:rPr>
        <w:t xml:space="preserve"> №___</w:t>
      </w:r>
      <w:r w:rsidRPr="001E4C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C18" w:rsidRPr="00B41BE6" w:rsidRDefault="001E4C18">
      <w:pPr>
        <w:rPr>
          <w:sz w:val="14"/>
        </w:rPr>
      </w:pPr>
    </w:p>
    <w:p w:rsidR="001E4C18" w:rsidRPr="00D22758" w:rsidRDefault="001E4C18" w:rsidP="00273C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758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  <w:r w:rsidR="00D22758" w:rsidRPr="00D2275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proofErr w:type="gramStart"/>
      <w:r w:rsidR="00D22758" w:rsidRPr="00D2275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22758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Pr="00D22758">
        <w:rPr>
          <w:rFonts w:ascii="Times New Roman" w:hAnsi="Times New Roman" w:cs="Times New Roman"/>
          <w:b/>
          <w:sz w:val="28"/>
          <w:szCs w:val="28"/>
        </w:rPr>
        <w:t xml:space="preserve">Комплексная программа противодействия идеологии терроризма в </w:t>
      </w:r>
      <w:r w:rsidR="00104D98">
        <w:rPr>
          <w:rFonts w:ascii="Times New Roman" w:hAnsi="Times New Roman" w:cs="Times New Roman"/>
          <w:b/>
          <w:sz w:val="28"/>
          <w:szCs w:val="28"/>
        </w:rPr>
        <w:t>муниципальном образовании «Унцукульский район</w:t>
      </w:r>
      <w:r w:rsidR="00302764">
        <w:rPr>
          <w:rFonts w:ascii="Times New Roman" w:hAnsi="Times New Roman" w:cs="Times New Roman"/>
          <w:b/>
          <w:sz w:val="28"/>
          <w:szCs w:val="28"/>
        </w:rPr>
        <w:t xml:space="preserve">» на </w:t>
      </w:r>
      <w:r w:rsidR="00B436A0">
        <w:rPr>
          <w:rFonts w:ascii="Times New Roman" w:hAnsi="Times New Roman" w:cs="Times New Roman"/>
          <w:b/>
          <w:sz w:val="28"/>
          <w:szCs w:val="28"/>
        </w:rPr>
        <w:t>2025</w:t>
      </w:r>
      <w:r w:rsidRPr="00D22758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D22758" w:rsidRPr="00B41BE6" w:rsidRDefault="00D22758" w:rsidP="00273CB6">
      <w:pPr>
        <w:spacing w:line="240" w:lineRule="auto"/>
        <w:jc w:val="center"/>
        <w:rPr>
          <w:rFonts w:ascii="Times New Roman" w:hAnsi="Times New Roman" w:cs="Times New Roman"/>
          <w:sz w:val="2"/>
          <w:szCs w:val="28"/>
        </w:rPr>
      </w:pPr>
    </w:p>
    <w:p w:rsidR="001E4C18" w:rsidRPr="00D22758" w:rsidRDefault="001E4C18" w:rsidP="00273C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758">
        <w:rPr>
          <w:rFonts w:ascii="Times New Roman" w:hAnsi="Times New Roman" w:cs="Times New Roman"/>
          <w:b/>
          <w:sz w:val="28"/>
          <w:szCs w:val="28"/>
        </w:rPr>
        <w:t xml:space="preserve">ПАСПОРТ                                                                                                   муниципальной программы «Комплексная программа                                     противодействия идеологии терроризма в </w:t>
      </w:r>
      <w:r w:rsidR="00104D98">
        <w:rPr>
          <w:rFonts w:ascii="Times New Roman" w:hAnsi="Times New Roman" w:cs="Times New Roman"/>
          <w:b/>
          <w:sz w:val="28"/>
          <w:szCs w:val="28"/>
        </w:rPr>
        <w:t>муниципальном образовании «Унцукульский район</w:t>
      </w:r>
      <w:r w:rsidR="00104D98" w:rsidRPr="00D22758">
        <w:rPr>
          <w:rFonts w:ascii="Times New Roman" w:hAnsi="Times New Roman" w:cs="Times New Roman"/>
          <w:b/>
          <w:sz w:val="28"/>
          <w:szCs w:val="28"/>
        </w:rPr>
        <w:t>»</w:t>
      </w:r>
      <w:r w:rsidR="00104D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2764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436A0">
        <w:rPr>
          <w:rFonts w:ascii="Times New Roman" w:hAnsi="Times New Roman" w:cs="Times New Roman"/>
          <w:b/>
          <w:sz w:val="28"/>
          <w:szCs w:val="28"/>
        </w:rPr>
        <w:t>2025</w:t>
      </w:r>
      <w:r w:rsidR="007668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2758">
        <w:rPr>
          <w:rFonts w:ascii="Times New Roman" w:hAnsi="Times New Roman" w:cs="Times New Roman"/>
          <w:b/>
          <w:sz w:val="28"/>
          <w:szCs w:val="28"/>
        </w:rPr>
        <w:t>год»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397"/>
        <w:gridCol w:w="6804"/>
      </w:tblGrid>
      <w:tr w:rsidR="001E4C18" w:rsidTr="00556F8F">
        <w:tc>
          <w:tcPr>
            <w:tcW w:w="3397" w:type="dxa"/>
          </w:tcPr>
          <w:p w:rsidR="00B41BE6" w:rsidRDefault="001E4C18" w:rsidP="00B41BE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BE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BD04EE" w:rsidRPr="00B41B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«Комплексная программа                                     противодействия идеологии терроризма в </w:t>
            </w:r>
            <w:r w:rsidR="00104D98" w:rsidRPr="00B41BE6">
              <w:rPr>
                <w:rFonts w:ascii="Times New Roman" w:hAnsi="Times New Roman" w:cs="Times New Roman"/>
                <w:sz w:val="24"/>
                <w:szCs w:val="24"/>
              </w:rPr>
              <w:t>муниципальном образовании</w:t>
            </w:r>
            <w:r w:rsidR="00BD04EE" w:rsidRPr="00B41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4D98" w:rsidRPr="00B41BE6">
              <w:rPr>
                <w:rFonts w:ascii="Times New Roman" w:hAnsi="Times New Roman" w:cs="Times New Roman"/>
                <w:sz w:val="24"/>
                <w:szCs w:val="24"/>
              </w:rPr>
              <w:t>«Унцукульский район»</w:t>
            </w:r>
            <w:r w:rsidR="00BD04EE" w:rsidRPr="00B41BE6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B436A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D04EE" w:rsidRPr="00B41BE6">
              <w:rPr>
                <w:rFonts w:ascii="Times New Roman" w:hAnsi="Times New Roman" w:cs="Times New Roman"/>
                <w:sz w:val="24"/>
                <w:szCs w:val="24"/>
              </w:rPr>
              <w:t xml:space="preserve"> год» </w:t>
            </w:r>
          </w:p>
          <w:p w:rsidR="00431B29" w:rsidRPr="00B41BE6" w:rsidRDefault="001E4C18" w:rsidP="00B41BE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BE6">
              <w:rPr>
                <w:rFonts w:ascii="Times New Roman" w:hAnsi="Times New Roman" w:cs="Times New Roman"/>
                <w:sz w:val="24"/>
                <w:szCs w:val="24"/>
              </w:rPr>
              <w:t xml:space="preserve">(далее </w:t>
            </w:r>
            <w:r w:rsidR="00BD04EE" w:rsidRPr="00B41BE6">
              <w:rPr>
                <w:rFonts w:ascii="Times New Roman" w:hAnsi="Times New Roman" w:cs="Times New Roman"/>
                <w:sz w:val="24"/>
                <w:szCs w:val="24"/>
              </w:rPr>
              <w:t>– Программа</w:t>
            </w:r>
            <w:r w:rsidRPr="00B41B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4" w:type="dxa"/>
            <w:shd w:val="clear" w:color="auto" w:fill="auto"/>
          </w:tcPr>
          <w:p w:rsidR="001E4C18" w:rsidRPr="00B41BE6" w:rsidRDefault="00BD04EE" w:rsidP="00B41BE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BE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36357" w:rsidRPr="00B41BE6">
              <w:rPr>
                <w:rFonts w:ascii="Times New Roman" w:hAnsi="Times New Roman" w:cs="Times New Roman"/>
                <w:sz w:val="24"/>
                <w:szCs w:val="24"/>
              </w:rPr>
              <w:t>Аппарат Антитеррористической комиссии в муниципальном</w:t>
            </w:r>
            <w:r w:rsidRPr="00B41BE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</w:t>
            </w:r>
            <w:r w:rsidR="00236357" w:rsidRPr="00B41B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1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4D98" w:rsidRPr="00B41BE6">
              <w:rPr>
                <w:rFonts w:ascii="Times New Roman" w:hAnsi="Times New Roman" w:cs="Times New Roman"/>
                <w:sz w:val="24"/>
                <w:szCs w:val="24"/>
              </w:rPr>
              <w:t>«Унцукульский район»</w:t>
            </w:r>
            <w:r w:rsidRPr="00B41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4C18" w:rsidTr="00556F8F">
        <w:tc>
          <w:tcPr>
            <w:tcW w:w="3397" w:type="dxa"/>
          </w:tcPr>
          <w:p w:rsidR="001E4C18" w:rsidRPr="00B41BE6" w:rsidRDefault="00BD04EE" w:rsidP="00B41BE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BE6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="002210FA" w:rsidRPr="00B41B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41BE6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6804" w:type="dxa"/>
          </w:tcPr>
          <w:p w:rsidR="00BD04EE" w:rsidRPr="00B41BE6" w:rsidRDefault="00BD04EE" w:rsidP="00B41BE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BE6">
              <w:rPr>
                <w:rFonts w:ascii="Times New Roman" w:hAnsi="Times New Roman" w:cs="Times New Roman"/>
                <w:sz w:val="24"/>
                <w:szCs w:val="24"/>
              </w:rPr>
              <w:t>– Муниципальное бюджетное учреждение «</w:t>
            </w:r>
            <w:r w:rsidR="00104D98" w:rsidRPr="00B41BE6">
              <w:rPr>
                <w:rFonts w:ascii="Times New Roman" w:hAnsi="Times New Roman" w:cs="Times New Roman"/>
                <w:sz w:val="24"/>
                <w:szCs w:val="24"/>
              </w:rPr>
              <w:t>Единая информационная служба</w:t>
            </w:r>
            <w:r w:rsidRPr="00B41BE6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BD04EE" w:rsidRPr="00B41BE6" w:rsidRDefault="00CB5F43" w:rsidP="00B41BE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образования;</w:t>
            </w:r>
          </w:p>
          <w:p w:rsidR="00431B29" w:rsidRPr="00B41BE6" w:rsidRDefault="00BD04EE" w:rsidP="00B41BE6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41BE6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палата </w:t>
            </w:r>
            <w:r w:rsidR="00104D98" w:rsidRPr="00B41BE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450CB9" w:rsidRPr="00B41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4D98" w:rsidRPr="00B41BE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«Унцукульский район»</w:t>
            </w:r>
            <w:r w:rsidR="00431B29" w:rsidRPr="00B41BE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(по согласованию);</w:t>
            </w:r>
          </w:p>
          <w:p w:rsidR="00431B29" w:rsidRPr="00B41BE6" w:rsidRDefault="00104D98" w:rsidP="00B41BE6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41BE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Отдел по делам молодежи спорта и туризму администрации</w:t>
            </w:r>
            <w:r w:rsidR="00431B29" w:rsidRPr="00B41BE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B41BE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450CB9" w:rsidRPr="00B41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BE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«Унцукульский район»</w:t>
            </w:r>
            <w:r w:rsidR="00431B29" w:rsidRPr="00B41BE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;</w:t>
            </w:r>
          </w:p>
          <w:p w:rsidR="00104D98" w:rsidRPr="00B41BE6" w:rsidRDefault="00431B29" w:rsidP="00B41BE6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41BE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Духовенство </w:t>
            </w:r>
            <w:r w:rsidR="00104D98" w:rsidRPr="00B41BE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450CB9" w:rsidRPr="00B41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4D98" w:rsidRPr="00B41BE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«Унцукульский район»</w:t>
            </w:r>
            <w:r w:rsidRPr="00B41BE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(по согласованию)</w:t>
            </w:r>
          </w:p>
        </w:tc>
      </w:tr>
      <w:tr w:rsidR="001E4C18" w:rsidTr="00556F8F">
        <w:tc>
          <w:tcPr>
            <w:tcW w:w="3397" w:type="dxa"/>
          </w:tcPr>
          <w:p w:rsidR="001E4C18" w:rsidRPr="00B41BE6" w:rsidRDefault="00431B29" w:rsidP="00B41BE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BE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2210FA" w:rsidRPr="00B41B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41BE6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6804" w:type="dxa"/>
          </w:tcPr>
          <w:p w:rsidR="00431B29" w:rsidRDefault="00431B29" w:rsidP="00B41BE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BE6">
              <w:rPr>
                <w:rFonts w:ascii="Times New Roman" w:hAnsi="Times New Roman" w:cs="Times New Roman"/>
                <w:sz w:val="24"/>
                <w:szCs w:val="24"/>
              </w:rPr>
              <w:t xml:space="preserve">– реализация </w:t>
            </w:r>
            <w:r w:rsidR="00771365" w:rsidRPr="00B41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 w:rsidRPr="00B41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политики</w:t>
            </w:r>
            <w:r w:rsidRPr="00B41BE6">
              <w:rPr>
                <w:rFonts w:ascii="Times New Roman" w:eastAsia="Times New Roman" w:hAnsi="Times New Roman" w:cs="Times New Roman"/>
                <w:color w:val="525253"/>
                <w:sz w:val="24"/>
                <w:szCs w:val="24"/>
                <w:lang w:eastAsia="ru-RU"/>
              </w:rPr>
              <w:t xml:space="preserve"> </w:t>
            </w:r>
            <w:r w:rsidRPr="00B41BE6">
              <w:rPr>
                <w:rFonts w:ascii="Times New Roman" w:hAnsi="Times New Roman" w:cs="Times New Roman"/>
                <w:sz w:val="24"/>
                <w:szCs w:val="24"/>
              </w:rPr>
              <w:t>в области противодействия идеологии терроризма;</w:t>
            </w:r>
          </w:p>
          <w:p w:rsidR="00D94EC6" w:rsidRDefault="00D94EC6" w:rsidP="00D94EC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EC6">
              <w:rPr>
                <w:rFonts w:ascii="Times New Roman" w:hAnsi="Times New Roman" w:cs="Times New Roman"/>
                <w:sz w:val="24"/>
                <w:szCs w:val="24"/>
              </w:rPr>
              <w:t>разъяснение террористической сущности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EC6">
              <w:rPr>
                <w:rFonts w:ascii="Times New Roman" w:hAnsi="Times New Roman" w:cs="Times New Roman"/>
                <w:sz w:val="24"/>
                <w:szCs w:val="24"/>
              </w:rPr>
              <w:t>неонацистских организаций среди лиц, подверженных пропагандистской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EC6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обработке, а также прибывших на территорию </w:t>
            </w:r>
            <w:r w:rsidR="00374694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D94EC6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из ДНР,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94EC6">
              <w:rPr>
                <w:rFonts w:ascii="Times New Roman" w:hAnsi="Times New Roman" w:cs="Times New Roman"/>
                <w:sz w:val="24"/>
                <w:szCs w:val="24"/>
              </w:rPr>
              <w:t>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</w:t>
            </w:r>
            <w:r w:rsidRPr="00D94EC6">
              <w:rPr>
                <w:rFonts w:ascii="Times New Roman" w:hAnsi="Times New Roman" w:cs="Times New Roman"/>
                <w:sz w:val="24"/>
                <w:szCs w:val="24"/>
              </w:rPr>
              <w:t>, ХО и Украины</w:t>
            </w:r>
            <w:r w:rsidR="007967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6761" w:rsidRPr="00796761" w:rsidRDefault="00796761" w:rsidP="0079676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61">
              <w:rPr>
                <w:rFonts w:ascii="Times New Roman" w:hAnsi="Times New Roman" w:cs="Times New Roman"/>
                <w:sz w:val="24"/>
                <w:szCs w:val="24"/>
              </w:rPr>
              <w:t>проведение на плановой основе разъяснительной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761">
              <w:rPr>
                <w:rFonts w:ascii="Times New Roman" w:hAnsi="Times New Roman" w:cs="Times New Roman"/>
                <w:sz w:val="24"/>
                <w:szCs w:val="24"/>
              </w:rPr>
              <w:t>работы о террористической сущности неонацистских организаций среди</w:t>
            </w:r>
          </w:p>
          <w:p w:rsidR="00796761" w:rsidRDefault="00796761" w:rsidP="0079676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61">
              <w:rPr>
                <w:rFonts w:ascii="Times New Roman" w:hAnsi="Times New Roman" w:cs="Times New Roman"/>
                <w:sz w:val="24"/>
                <w:szCs w:val="24"/>
              </w:rPr>
              <w:t>школьников, подверженных пропагандистской обработке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6761" w:rsidRDefault="00796761" w:rsidP="0079676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61">
              <w:rPr>
                <w:rFonts w:ascii="Times New Roman" w:hAnsi="Times New Roman" w:cs="Times New Roman"/>
                <w:sz w:val="24"/>
                <w:szCs w:val="24"/>
              </w:rPr>
              <w:t>организация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761">
              <w:rPr>
                <w:rFonts w:ascii="Times New Roman" w:hAnsi="Times New Roman" w:cs="Times New Roman"/>
                <w:sz w:val="24"/>
                <w:szCs w:val="24"/>
              </w:rPr>
              <w:t>проведение совместно с советами старейшин, местными общественными лидерами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761">
              <w:rPr>
                <w:rFonts w:ascii="Times New Roman" w:hAnsi="Times New Roman" w:cs="Times New Roman"/>
                <w:sz w:val="24"/>
                <w:szCs w:val="24"/>
              </w:rPr>
              <w:t>встреч с молодежью по разъяснению опасности идеологии терроризма 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761">
              <w:rPr>
                <w:rFonts w:ascii="Times New Roman" w:hAnsi="Times New Roman" w:cs="Times New Roman"/>
                <w:sz w:val="24"/>
                <w:szCs w:val="24"/>
              </w:rPr>
              <w:t>террористической сущности неонацистских организаций, а также о целях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761">
              <w:rPr>
                <w:rFonts w:ascii="Times New Roman" w:hAnsi="Times New Roman" w:cs="Times New Roman"/>
                <w:sz w:val="24"/>
                <w:szCs w:val="24"/>
              </w:rPr>
              <w:t>причинах проведения СВО;</w:t>
            </w:r>
          </w:p>
          <w:p w:rsidR="00796761" w:rsidRPr="00B41BE6" w:rsidRDefault="00796761" w:rsidP="0079676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61">
              <w:rPr>
                <w:rFonts w:ascii="Times New Roman" w:hAnsi="Times New Roman" w:cs="Times New Roman"/>
                <w:sz w:val="24"/>
                <w:szCs w:val="24"/>
              </w:rPr>
              <w:t>внедрение в практическую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761">
              <w:rPr>
                <w:rFonts w:ascii="Times New Roman" w:hAnsi="Times New Roman" w:cs="Times New Roman"/>
                <w:sz w:val="24"/>
                <w:szCs w:val="24"/>
              </w:rPr>
              <w:t>общественных организаций и движений, представляющих интересы молодежи,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761">
              <w:rPr>
                <w:rFonts w:ascii="Times New Roman" w:hAnsi="Times New Roman" w:cs="Times New Roman"/>
                <w:sz w:val="24"/>
                <w:szCs w:val="24"/>
              </w:rPr>
              <w:t>том числе военно-патриотических молодежных и детских объединений,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76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информационных и методических материалов по </w:t>
            </w:r>
            <w:r w:rsidRPr="00796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развитию у детей и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761">
              <w:rPr>
                <w:rFonts w:ascii="Times New Roman" w:hAnsi="Times New Roman" w:cs="Times New Roman"/>
                <w:sz w:val="24"/>
                <w:szCs w:val="24"/>
              </w:rPr>
              <w:t xml:space="preserve">неприятия идеологии терроризма и неонацизма, а </w:t>
            </w:r>
            <w:proofErr w:type="gramStart"/>
            <w:r w:rsidRPr="00796761">
              <w:rPr>
                <w:rFonts w:ascii="Times New Roman" w:hAnsi="Times New Roman" w:cs="Times New Roman"/>
                <w:sz w:val="24"/>
                <w:szCs w:val="24"/>
              </w:rPr>
              <w:t>так же</w:t>
            </w:r>
            <w:proofErr w:type="gramEnd"/>
            <w:r w:rsidRPr="00796761">
              <w:rPr>
                <w:rFonts w:ascii="Times New Roman" w:hAnsi="Times New Roman" w:cs="Times New Roman"/>
                <w:sz w:val="24"/>
                <w:szCs w:val="24"/>
              </w:rPr>
              <w:t xml:space="preserve"> по привитию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761">
              <w:rPr>
                <w:rFonts w:ascii="Times New Roman" w:hAnsi="Times New Roman" w:cs="Times New Roman"/>
                <w:sz w:val="24"/>
                <w:szCs w:val="24"/>
              </w:rPr>
              <w:t>традиционных российских духовно-нравственных ценностей и др.</w:t>
            </w:r>
          </w:p>
          <w:p w:rsidR="00431B29" w:rsidRPr="00B41BE6" w:rsidRDefault="00431B29" w:rsidP="00B41BE6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системы мер, направленных на профилактику распространения</w:t>
            </w:r>
            <w:r w:rsidR="00496A7C" w:rsidRPr="00B41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идеологии</w:t>
            </w:r>
            <w:r w:rsidRPr="00B41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терроризма на территории </w:t>
            </w:r>
            <w:r w:rsidR="00104D98" w:rsidRPr="00B41BE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450CB9" w:rsidRPr="00B41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4D98" w:rsidRPr="00B41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«Унцукульский район»</w:t>
            </w:r>
            <w:r w:rsidRPr="00B41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C313EC" w:rsidRPr="00B41BE6" w:rsidRDefault="00C313EC" w:rsidP="00B41BE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B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деятельности на территории </w:t>
            </w:r>
            <w:r w:rsidR="00104D98" w:rsidRPr="00B41BE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B41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4D98" w:rsidRPr="00B41BE6">
              <w:rPr>
                <w:rFonts w:ascii="Times New Roman" w:hAnsi="Times New Roman" w:cs="Times New Roman"/>
                <w:sz w:val="24"/>
                <w:szCs w:val="24"/>
              </w:rPr>
              <w:t>«Унцукульский район»</w:t>
            </w:r>
            <w:r w:rsidRPr="00B41BE6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территориальных органов, федеральных органов исполнительной власти, органов местного самоуправления, общественных и религиозных объединений в сфере противодействия идеологии терроризма, а также минимизации и ликвидации последствий его проявлений;</w:t>
            </w:r>
          </w:p>
          <w:p w:rsidR="00C313EC" w:rsidRDefault="00C313EC" w:rsidP="00B41BE6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E6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</w:t>
            </w:r>
            <w:proofErr w:type="spellStart"/>
            <w:r w:rsidRPr="00B41BE6">
              <w:rPr>
                <w:rFonts w:ascii="Times New Roman" w:hAnsi="Times New Roman" w:cs="Times New Roman"/>
                <w:sz w:val="24"/>
                <w:szCs w:val="24"/>
              </w:rPr>
              <w:t>радикализации</w:t>
            </w:r>
            <w:proofErr w:type="spellEnd"/>
            <w:r w:rsidRPr="00B41BE6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групп населения </w:t>
            </w:r>
            <w:r w:rsidR="00104D98" w:rsidRPr="00B41BE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B41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4D98" w:rsidRPr="00B41BE6">
              <w:rPr>
                <w:rFonts w:ascii="Times New Roman" w:hAnsi="Times New Roman" w:cs="Times New Roman"/>
                <w:sz w:val="24"/>
                <w:szCs w:val="24"/>
              </w:rPr>
              <w:t>«Унцукульский район»</w:t>
            </w:r>
            <w:r w:rsidRPr="00B41BE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41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недопущение вовлечения молодежи и подростков в террористическую деятельность</w:t>
            </w:r>
            <w:r w:rsidR="00A93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904FA" w:rsidRPr="00B41BE6" w:rsidRDefault="004904FA" w:rsidP="00B41BE6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</w:t>
            </w:r>
            <w:r w:rsidR="00A93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обеспечению антитеррористической защищенности объектов (территорий), находящихся в муниципальной собственности или в ведении органов местного самоуправления.</w:t>
            </w:r>
          </w:p>
        </w:tc>
      </w:tr>
      <w:tr w:rsidR="001E4C18" w:rsidTr="00556F8F">
        <w:tc>
          <w:tcPr>
            <w:tcW w:w="3397" w:type="dxa"/>
          </w:tcPr>
          <w:p w:rsidR="001E4C18" w:rsidRPr="00B41BE6" w:rsidRDefault="00935F03" w:rsidP="00B41BE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 </w:t>
            </w:r>
            <w:r w:rsidR="002210FA" w:rsidRPr="00B41B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41BE6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6804" w:type="dxa"/>
          </w:tcPr>
          <w:p w:rsidR="00633364" w:rsidRPr="00B41BE6" w:rsidRDefault="00633364" w:rsidP="00B41BE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BE6">
              <w:rPr>
                <w:rFonts w:ascii="Times New Roman" w:hAnsi="Times New Roman" w:cs="Times New Roman"/>
                <w:sz w:val="24"/>
                <w:szCs w:val="24"/>
              </w:rPr>
              <w:t>– содействие органам местного самоуправления, институтам гражданского общества в противодействии идеологии терроризма;</w:t>
            </w:r>
          </w:p>
          <w:p w:rsidR="00633364" w:rsidRPr="00B41BE6" w:rsidRDefault="00633364" w:rsidP="00B41BE6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в общественном сознании акцентов нетерпимости и негативного отношения к экстремистским и террористическим проявлениям;</w:t>
            </w:r>
          </w:p>
          <w:p w:rsidR="002E6CAD" w:rsidRPr="00B41BE6" w:rsidRDefault="00D10EE0" w:rsidP="00B41BE6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межэтнического сотрудничества, мира и согласия, обеспечение терпимости в межнациональных отношениях;</w:t>
            </w:r>
          </w:p>
          <w:p w:rsidR="002E6CAD" w:rsidRPr="00B41BE6" w:rsidRDefault="002E6CAD" w:rsidP="00B41BE6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необходимых условий для творческого, культурного развития молодежи и подростков, самореализации и духовного обогащения граждан;</w:t>
            </w:r>
          </w:p>
          <w:p w:rsidR="00633364" w:rsidRPr="00B41BE6" w:rsidRDefault="002E6CAD" w:rsidP="00B41BE6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факторов, способствующих проявлениям терроризма в сфере межнациональных отношений</w:t>
            </w:r>
          </w:p>
        </w:tc>
      </w:tr>
      <w:tr w:rsidR="00633364" w:rsidTr="00556F8F">
        <w:tc>
          <w:tcPr>
            <w:tcW w:w="3397" w:type="dxa"/>
          </w:tcPr>
          <w:p w:rsidR="00633364" w:rsidRPr="00B41BE6" w:rsidRDefault="002210FA" w:rsidP="00B41BE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BE6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Программы </w:t>
            </w:r>
          </w:p>
        </w:tc>
        <w:tc>
          <w:tcPr>
            <w:tcW w:w="6804" w:type="dxa"/>
          </w:tcPr>
          <w:p w:rsidR="000954AF" w:rsidRPr="00B41BE6" w:rsidRDefault="000954AF" w:rsidP="00B41BE6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Программа реализуется в один этап, в </w:t>
            </w:r>
            <w:r w:rsidR="00B4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B41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633364" w:rsidTr="00556F8F">
        <w:tc>
          <w:tcPr>
            <w:tcW w:w="3397" w:type="dxa"/>
          </w:tcPr>
          <w:p w:rsidR="00633364" w:rsidRPr="00B41BE6" w:rsidRDefault="000954AF" w:rsidP="00B41BE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BE6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(индикаторы) Программы </w:t>
            </w:r>
          </w:p>
        </w:tc>
        <w:tc>
          <w:tcPr>
            <w:tcW w:w="6804" w:type="dxa"/>
          </w:tcPr>
          <w:p w:rsidR="00D6752E" w:rsidRPr="00B41BE6" w:rsidRDefault="000954AF" w:rsidP="00B41BE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B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6752E" w:rsidRPr="00B41BE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рекламных щитов, баннеров, брошюр, </w:t>
            </w:r>
            <w:proofErr w:type="spellStart"/>
            <w:r w:rsidR="00D6752E" w:rsidRPr="00B41BE6">
              <w:rPr>
                <w:rFonts w:ascii="Times New Roman" w:hAnsi="Times New Roman" w:cs="Times New Roman"/>
                <w:sz w:val="24"/>
                <w:szCs w:val="24"/>
              </w:rPr>
              <w:t>агитплакатов</w:t>
            </w:r>
            <w:proofErr w:type="spellEnd"/>
            <w:r w:rsidR="00D6752E" w:rsidRPr="00B41BE6">
              <w:rPr>
                <w:rFonts w:ascii="Times New Roman" w:hAnsi="Times New Roman" w:cs="Times New Roman"/>
                <w:sz w:val="24"/>
                <w:szCs w:val="24"/>
              </w:rPr>
              <w:t xml:space="preserve"> и буклетов по вопросам профилактики экстремизма и терроризма, пропаганды религиозной терпимости;</w:t>
            </w:r>
          </w:p>
          <w:p w:rsidR="00D6752E" w:rsidRPr="00B41BE6" w:rsidRDefault="00D6752E" w:rsidP="00B41BE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BE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материалов в муниципальных печатных и электронных средствах массовой информации, а также в информационно-телекоммуникационной сети «Интернет», направленных на противодействие идеологии экстремизма и терроризма; </w:t>
            </w:r>
          </w:p>
          <w:p w:rsidR="00D6752E" w:rsidRPr="00B41BE6" w:rsidRDefault="00D6752E" w:rsidP="00B41BE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BE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круглых столов, встреч, обсуждений на дискуссионных площадках по вопросам противодействия экстремизму и терроризму, организованных органами местного самоуправления; </w:t>
            </w:r>
          </w:p>
          <w:p w:rsidR="00D6752E" w:rsidRPr="00B41BE6" w:rsidRDefault="00D6752E" w:rsidP="00B41BE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BE6">
              <w:rPr>
                <w:rFonts w:ascii="Times New Roman" w:hAnsi="Times New Roman" w:cs="Times New Roman"/>
                <w:sz w:val="24"/>
                <w:szCs w:val="24"/>
              </w:rPr>
              <w:t>количество ежегодно проводимых в образовательных</w:t>
            </w:r>
            <w:r w:rsidR="00496A7C" w:rsidRPr="00B41BE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организациях</w:t>
            </w:r>
            <w:r w:rsidRPr="00B41BE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привитию молодежи идей межнациональной и межрелигиозной толерантности (первенства, смотры-конкурсы, круглые столы, фестивали и др.); </w:t>
            </w:r>
          </w:p>
          <w:p w:rsidR="00CB0B0C" w:rsidRPr="00B41BE6" w:rsidRDefault="00D6752E" w:rsidP="00B41BE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ежегодно проводимых</w:t>
            </w:r>
            <w:r w:rsidR="00CB0B0C" w:rsidRPr="00B41BE6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культурно-просветительских мероприятий, направленных на развитие идей добрососедства, дружбы и единства дагестанских народов; </w:t>
            </w:r>
          </w:p>
          <w:p w:rsidR="00CB0B0C" w:rsidRPr="00B41BE6" w:rsidRDefault="00CB0B0C" w:rsidP="00B41BE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BE6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фото- и книжных выставок, посвященных противодействию идеологии терроризма;</w:t>
            </w:r>
          </w:p>
          <w:p w:rsidR="00D6752E" w:rsidRPr="00B41BE6" w:rsidRDefault="0008788F" w:rsidP="00B41BE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BE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мероприятий по противодействию идеологии терроризма в сфере межнациональных отношений </w:t>
            </w:r>
          </w:p>
        </w:tc>
      </w:tr>
      <w:tr w:rsidR="00633364" w:rsidTr="00556F8F">
        <w:tc>
          <w:tcPr>
            <w:tcW w:w="3397" w:type="dxa"/>
          </w:tcPr>
          <w:p w:rsidR="00633364" w:rsidRPr="00B41BE6" w:rsidRDefault="00035662" w:rsidP="00B41BE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 и источники </w:t>
            </w:r>
            <w:r w:rsidR="007C3D82" w:rsidRPr="00B41BE6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Программы </w:t>
            </w:r>
          </w:p>
        </w:tc>
        <w:tc>
          <w:tcPr>
            <w:tcW w:w="6804" w:type="dxa"/>
          </w:tcPr>
          <w:p w:rsidR="00633364" w:rsidRPr="00B41BE6" w:rsidRDefault="007C3D82" w:rsidP="00B41BE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BE6">
              <w:rPr>
                <w:rFonts w:ascii="Times New Roman" w:hAnsi="Times New Roman" w:cs="Times New Roman"/>
                <w:sz w:val="24"/>
                <w:szCs w:val="24"/>
              </w:rPr>
              <w:t xml:space="preserve">– общий объем финансирования за счет средств местного бюджета </w:t>
            </w:r>
            <w:r w:rsidR="00104D98" w:rsidRPr="00B41BE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0244E1" w:rsidRPr="00B41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4D98" w:rsidRPr="00B41BE6">
              <w:rPr>
                <w:rFonts w:ascii="Times New Roman" w:hAnsi="Times New Roman" w:cs="Times New Roman"/>
                <w:sz w:val="24"/>
                <w:szCs w:val="24"/>
              </w:rPr>
              <w:t>«Унцукульский район»</w:t>
            </w:r>
            <w:r w:rsidRPr="00B41BE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436A0" w:rsidRPr="00B436A0">
              <w:rPr>
                <w:rFonts w:ascii="Times New Roman" w:hAnsi="Times New Roman" w:cs="Times New Roman"/>
                <w:sz w:val="24"/>
                <w:szCs w:val="24"/>
              </w:rPr>
              <w:t>500000</w:t>
            </w:r>
            <w:r w:rsidRPr="00B41BE6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0244E1" w:rsidRPr="00B41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3364" w:rsidTr="00556F8F">
        <w:tc>
          <w:tcPr>
            <w:tcW w:w="3397" w:type="dxa"/>
          </w:tcPr>
          <w:p w:rsidR="00633364" w:rsidRPr="00B41BE6" w:rsidRDefault="007C3D82" w:rsidP="00B41BE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BE6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Программы </w:t>
            </w:r>
          </w:p>
        </w:tc>
        <w:tc>
          <w:tcPr>
            <w:tcW w:w="6804" w:type="dxa"/>
          </w:tcPr>
          <w:p w:rsidR="003058CD" w:rsidRPr="00B41BE6" w:rsidRDefault="007C3D82" w:rsidP="00B41BE6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E6">
              <w:rPr>
                <w:rFonts w:ascii="Times New Roman" w:hAnsi="Times New Roman" w:cs="Times New Roman"/>
                <w:sz w:val="24"/>
                <w:szCs w:val="24"/>
              </w:rPr>
              <w:t>– выполнение мероприятий, предусмотрен</w:t>
            </w:r>
            <w:r w:rsidR="003058CD" w:rsidRPr="00B41BE6">
              <w:rPr>
                <w:rFonts w:ascii="Times New Roman" w:hAnsi="Times New Roman" w:cs="Times New Roman"/>
                <w:sz w:val="24"/>
                <w:szCs w:val="24"/>
              </w:rPr>
              <w:t xml:space="preserve">ных Программой, </w:t>
            </w:r>
            <w:r w:rsidRPr="00B41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окажет </w:t>
            </w:r>
            <w:r w:rsidR="003058CD" w:rsidRPr="00B41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влияние на </w:t>
            </w:r>
            <w:r w:rsidRPr="00B41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укрепление межнациональных, межэтнических, культурных связей, социальных ориентиров и ценностей, основанных на народных традициях в целях укрепления мира и стабильности на территории </w:t>
            </w:r>
            <w:r w:rsidR="00A93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Pr="00B41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4D98" w:rsidRPr="00B41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«Унцукульский район»</w:t>
            </w:r>
            <w:r w:rsidRPr="00B41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3058CD" w:rsidRPr="00B41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1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развитие культурного наследия народов России и Дагестана</w:t>
            </w:r>
            <w:r w:rsidR="003058CD" w:rsidRPr="00B41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оздоровление духовно-нравственного климата и воспитания подрастающего поколения, проживающих на территории </w:t>
            </w:r>
            <w:r w:rsidR="00104D98" w:rsidRPr="00B41BE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BF58A1" w:rsidRPr="00B41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4D98" w:rsidRPr="00B41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«Унцукульский район»</w:t>
            </w:r>
          </w:p>
        </w:tc>
      </w:tr>
    </w:tbl>
    <w:p w:rsidR="00796761" w:rsidRPr="00374694" w:rsidRDefault="00796761" w:rsidP="00B41BE6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9F7" w:rsidRPr="00B41BE6" w:rsidRDefault="003058CD" w:rsidP="00B41BE6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BE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41BE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B11CF" w:rsidRPr="00B41BE6">
        <w:rPr>
          <w:rFonts w:ascii="Times New Roman" w:hAnsi="Times New Roman" w:cs="Times New Roman"/>
          <w:b/>
          <w:sz w:val="28"/>
          <w:szCs w:val="28"/>
        </w:rPr>
        <w:t>Характеристика проблемы, на решение которой</w:t>
      </w:r>
    </w:p>
    <w:p w:rsidR="00E21783" w:rsidRPr="00B41BE6" w:rsidRDefault="001B11CF" w:rsidP="00B41BE6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BE6">
        <w:rPr>
          <w:rFonts w:ascii="Times New Roman" w:hAnsi="Times New Roman" w:cs="Times New Roman"/>
          <w:b/>
          <w:sz w:val="28"/>
          <w:szCs w:val="28"/>
        </w:rPr>
        <w:t>направлена Программа</w:t>
      </w:r>
    </w:p>
    <w:p w:rsidR="00E21783" w:rsidRDefault="006801F9" w:rsidP="00273CB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01F9">
        <w:rPr>
          <w:rFonts w:ascii="Times New Roman" w:hAnsi="Times New Roman" w:cs="Times New Roman"/>
          <w:sz w:val="28"/>
          <w:szCs w:val="28"/>
        </w:rPr>
        <w:t>Международный и отечественный опыт противодействия экстремизму и терроризму свидетельствует о том, что силовые методы решения проблемы могут в</w:t>
      </w:r>
      <w:r w:rsidR="00E21783">
        <w:rPr>
          <w:rFonts w:ascii="Times New Roman" w:hAnsi="Times New Roman" w:cs="Times New Roman"/>
          <w:sz w:val="28"/>
          <w:szCs w:val="28"/>
        </w:rPr>
        <w:t xml:space="preserve">ременно локализовать </w:t>
      </w:r>
      <w:r w:rsidRPr="006801F9">
        <w:rPr>
          <w:rFonts w:ascii="Times New Roman" w:hAnsi="Times New Roman" w:cs="Times New Roman"/>
          <w:sz w:val="28"/>
          <w:szCs w:val="28"/>
        </w:rPr>
        <w:t>угрозу совершения террористических актов. Но в целом угрозы будут сохраняться до тех пор, пока существует система воспроизводства инфраструктуры терроризма и экстремизма.</w:t>
      </w:r>
    </w:p>
    <w:p w:rsidR="00E21783" w:rsidRDefault="00E21783" w:rsidP="00273CB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783">
        <w:rPr>
          <w:rFonts w:ascii="Times New Roman" w:hAnsi="Times New Roman" w:cs="Times New Roman"/>
          <w:sz w:val="28"/>
          <w:szCs w:val="28"/>
        </w:rPr>
        <w:t>Ключевые звенья этой системы - идеология экстремизма и терроризма, ее вдохновители и носители, а также каналы распространения указанной идеологии.</w:t>
      </w:r>
    </w:p>
    <w:p w:rsidR="00DC2146" w:rsidRDefault="00E21783" w:rsidP="00273CB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783">
        <w:rPr>
          <w:rFonts w:ascii="Times New Roman" w:hAnsi="Times New Roman" w:cs="Times New Roman"/>
          <w:sz w:val="28"/>
          <w:szCs w:val="28"/>
        </w:rPr>
        <w:t>В настоящее время на федеральном уровне приняты и действуют нормативные акты, регламентирующие деятельность органов государственной власти по противодействию экстремизму и терроризму.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783">
        <w:rPr>
          <w:rFonts w:ascii="Times New Roman" w:hAnsi="Times New Roman" w:cs="Times New Roman"/>
          <w:sz w:val="28"/>
          <w:szCs w:val="28"/>
        </w:rPr>
        <w:t>Одним из основных документов является Федеральный закон от</w:t>
      </w:r>
      <w:r w:rsidRPr="00E21783">
        <w:rPr>
          <w:rFonts w:ascii="Times New Roman" w:hAnsi="Times New Roman" w:cs="Times New Roman"/>
          <w:sz w:val="28"/>
          <w:szCs w:val="28"/>
        </w:rPr>
        <w:tab/>
        <w:t>6 марта 2006 г. № 35-Ф3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783">
        <w:rPr>
          <w:rFonts w:ascii="Times New Roman" w:hAnsi="Times New Roman" w:cs="Times New Roman"/>
          <w:sz w:val="28"/>
          <w:szCs w:val="28"/>
        </w:rPr>
        <w:t>«О противодействии терроризму», который определяет информационные, политические, экономические, социальные и иные методы борьбы с террористической угрозой.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783">
        <w:rPr>
          <w:rFonts w:ascii="Times New Roman" w:hAnsi="Times New Roman" w:cs="Times New Roman"/>
          <w:sz w:val="28"/>
          <w:szCs w:val="28"/>
        </w:rPr>
        <w:t>Кроме того, приняты Концепция противодействия терроризму в Российской Федерации, Доктрина информационной безопасности Российской Федерации, Стратегия национальной безопасности Российской Федерации до 2025 года, Стратегия государственной национальной политики Российской Федерации на период до 2025 года, Комплексный план противодействия</w:t>
      </w:r>
      <w:r>
        <w:rPr>
          <w:rFonts w:ascii="Times New Roman" w:hAnsi="Times New Roman" w:cs="Times New Roman"/>
          <w:sz w:val="28"/>
          <w:szCs w:val="28"/>
        </w:rPr>
        <w:t xml:space="preserve"> идеологии терроризма в Российской Федерации на </w:t>
      </w:r>
      <w:r w:rsidRPr="00E21783">
        <w:rPr>
          <w:rFonts w:ascii="Times New Roman" w:hAnsi="Times New Roman" w:cs="Times New Roman"/>
          <w:sz w:val="28"/>
          <w:szCs w:val="28"/>
        </w:rPr>
        <w:t>201</w:t>
      </w:r>
      <w:r w:rsidR="00EA471E">
        <w:rPr>
          <w:rFonts w:ascii="Times New Roman" w:hAnsi="Times New Roman" w:cs="Times New Roman"/>
          <w:sz w:val="28"/>
          <w:szCs w:val="28"/>
        </w:rPr>
        <w:t>9</w:t>
      </w:r>
      <w:r w:rsidRPr="00E21783">
        <w:rPr>
          <w:rFonts w:ascii="Times New Roman" w:hAnsi="Times New Roman" w:cs="Times New Roman"/>
          <w:sz w:val="28"/>
          <w:szCs w:val="28"/>
        </w:rPr>
        <w:t>-</w:t>
      </w:r>
      <w:r w:rsidR="00B436A0">
        <w:rPr>
          <w:rFonts w:ascii="Times New Roman" w:hAnsi="Times New Roman" w:cs="Times New Roman"/>
          <w:sz w:val="28"/>
          <w:szCs w:val="28"/>
        </w:rPr>
        <w:t>2025</w:t>
      </w:r>
      <w:r w:rsidRPr="00E21783">
        <w:rPr>
          <w:rFonts w:ascii="Times New Roman" w:hAnsi="Times New Roman" w:cs="Times New Roman"/>
          <w:sz w:val="28"/>
          <w:szCs w:val="28"/>
        </w:rPr>
        <w:t xml:space="preserve"> годы, Стратегия противодействия экстремизму в Российской Федерации до 2025 года, а также другие документы, направленные на противодействие экстремизму и терроризму.</w:t>
      </w:r>
    </w:p>
    <w:p w:rsidR="00474E53" w:rsidRDefault="00DC2146" w:rsidP="00273CB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146">
        <w:rPr>
          <w:rFonts w:ascii="Times New Roman" w:hAnsi="Times New Roman" w:cs="Times New Roman"/>
          <w:sz w:val="28"/>
          <w:szCs w:val="28"/>
        </w:rPr>
        <w:t xml:space="preserve">Одним из ключевых направлений борьбы с террористическими проявлениями в общественной среде выступает их профилактика. Особенно важно проведение такой профилактической работы в среде молодежи, так как именно молодежная среда в </w:t>
      </w:r>
      <w:r w:rsidRPr="00DC2146">
        <w:rPr>
          <w:rFonts w:ascii="Times New Roman" w:hAnsi="Times New Roman" w:cs="Times New Roman"/>
          <w:sz w:val="28"/>
          <w:szCs w:val="28"/>
        </w:rPr>
        <w:lastRenderedPageBreak/>
        <w:t>силу целого ряда различных факторов является одной из наиболее уязвимых в плане подверженности негативному влиянию разнообразных антисоциальных и криминальных групп.</w:t>
      </w:r>
    </w:p>
    <w:p w:rsidR="002D13AD" w:rsidRDefault="00474E53" w:rsidP="00273CB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74E53">
        <w:rPr>
          <w:rFonts w:ascii="Times New Roman" w:hAnsi="Times New Roman" w:cs="Times New Roman"/>
          <w:sz w:val="28"/>
          <w:szCs w:val="28"/>
        </w:rPr>
        <w:t xml:space="preserve">настоящее время особую актуальность, обусловленную сохраняющейся социальной напряженностью </w:t>
      </w:r>
      <w:r w:rsidR="00EA471E" w:rsidRPr="00474E53">
        <w:rPr>
          <w:rFonts w:ascii="Times New Roman" w:hAnsi="Times New Roman" w:cs="Times New Roman"/>
          <w:sz w:val="28"/>
          <w:szCs w:val="28"/>
        </w:rPr>
        <w:t>в обществе,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E53">
        <w:rPr>
          <w:rFonts w:ascii="Times New Roman" w:hAnsi="Times New Roman" w:cs="Times New Roman"/>
          <w:sz w:val="28"/>
          <w:szCs w:val="28"/>
        </w:rPr>
        <w:t xml:space="preserve">имеют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474E53">
        <w:rPr>
          <w:rFonts w:ascii="Times New Roman" w:hAnsi="Times New Roman" w:cs="Times New Roman"/>
          <w:sz w:val="28"/>
          <w:szCs w:val="28"/>
        </w:rPr>
        <w:t>ормирование установок толерантного сознания и поведения, веротерпимости и миролюбия, профилактика различных видов экстремизма и терроризма</w:t>
      </w:r>
      <w:r>
        <w:rPr>
          <w:rFonts w:ascii="Times New Roman" w:hAnsi="Times New Roman" w:cs="Times New Roman"/>
          <w:sz w:val="28"/>
          <w:szCs w:val="28"/>
        </w:rPr>
        <w:t>. Н</w:t>
      </w:r>
      <w:r w:rsidRPr="00474E53">
        <w:rPr>
          <w:rFonts w:ascii="Times New Roman" w:hAnsi="Times New Roman" w:cs="Times New Roman"/>
          <w:sz w:val="28"/>
          <w:szCs w:val="28"/>
        </w:rPr>
        <w:t>еобходим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4E53">
        <w:rPr>
          <w:rFonts w:ascii="Times New Roman" w:hAnsi="Times New Roman" w:cs="Times New Roman"/>
          <w:sz w:val="28"/>
          <w:szCs w:val="28"/>
        </w:rPr>
        <w:t xml:space="preserve"> активн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474E53">
        <w:rPr>
          <w:rFonts w:ascii="Times New Roman" w:hAnsi="Times New Roman" w:cs="Times New Roman"/>
          <w:sz w:val="28"/>
          <w:szCs w:val="28"/>
        </w:rPr>
        <w:t xml:space="preserve"> разъяснительн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474E53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4E53">
        <w:rPr>
          <w:rFonts w:ascii="Times New Roman" w:hAnsi="Times New Roman" w:cs="Times New Roman"/>
          <w:sz w:val="28"/>
          <w:szCs w:val="28"/>
        </w:rPr>
        <w:t xml:space="preserve"> среди населения с привлечением авторитетных деятелей различных религиозных объединений, представителей научной интеллигенции, средств массовой информации, институтов гражданского общества.</w:t>
      </w:r>
    </w:p>
    <w:p w:rsidR="00796761" w:rsidRDefault="00796761" w:rsidP="0079676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761">
        <w:rPr>
          <w:rFonts w:ascii="Times New Roman" w:hAnsi="Times New Roman" w:cs="Times New Roman"/>
          <w:sz w:val="28"/>
          <w:szCs w:val="28"/>
        </w:rPr>
        <w:t>На фоне проведения специальной военной операции возросла активность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761">
        <w:rPr>
          <w:rFonts w:ascii="Times New Roman" w:hAnsi="Times New Roman" w:cs="Times New Roman"/>
          <w:sz w:val="28"/>
          <w:szCs w:val="28"/>
        </w:rPr>
        <w:t>украинских спецслужб, которыми развернута активная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96761">
        <w:rPr>
          <w:rFonts w:ascii="Times New Roman" w:hAnsi="Times New Roman" w:cs="Times New Roman"/>
          <w:sz w:val="28"/>
          <w:szCs w:val="28"/>
        </w:rPr>
        <w:t>пропагандистская кампания, нацеленная на вовлечение российских граждан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761">
        <w:rPr>
          <w:rFonts w:ascii="Times New Roman" w:hAnsi="Times New Roman" w:cs="Times New Roman"/>
          <w:sz w:val="28"/>
          <w:szCs w:val="28"/>
        </w:rPr>
        <w:t>террористическую деятельность, в том числе на подготовке и совершение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761">
        <w:rPr>
          <w:rFonts w:ascii="Times New Roman" w:hAnsi="Times New Roman" w:cs="Times New Roman"/>
          <w:sz w:val="28"/>
          <w:szCs w:val="28"/>
        </w:rPr>
        <w:t>диверсионно-террористических актов, прежде всего на объектах промышленности,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761">
        <w:rPr>
          <w:rFonts w:ascii="Times New Roman" w:hAnsi="Times New Roman" w:cs="Times New Roman"/>
          <w:sz w:val="28"/>
          <w:szCs w:val="28"/>
        </w:rPr>
        <w:t>транспорта, энергетики, военных объектах и местах массового пребывания людей.</w:t>
      </w:r>
    </w:p>
    <w:p w:rsidR="002D13AD" w:rsidRDefault="00761FCA" w:rsidP="00273CB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оптимизации</w:t>
      </w:r>
      <w:r w:rsidR="00957C98" w:rsidRPr="00957C98">
        <w:rPr>
          <w:rFonts w:ascii="Times New Roman" w:hAnsi="Times New Roman" w:cs="Times New Roman"/>
          <w:sz w:val="28"/>
          <w:szCs w:val="28"/>
        </w:rPr>
        <w:t xml:space="preserve"> работы в данном направлении необхо</w:t>
      </w:r>
      <w:r>
        <w:rPr>
          <w:rFonts w:ascii="Times New Roman" w:hAnsi="Times New Roman" w:cs="Times New Roman"/>
          <w:sz w:val="28"/>
          <w:szCs w:val="28"/>
        </w:rPr>
        <w:t xml:space="preserve">димо принятие </w:t>
      </w:r>
      <w:r w:rsidR="00957C98" w:rsidRPr="00957C98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концепций и </w:t>
      </w:r>
      <w:r w:rsidR="00957C98" w:rsidRPr="00957C98">
        <w:rPr>
          <w:rFonts w:ascii="Times New Roman" w:hAnsi="Times New Roman" w:cs="Times New Roman"/>
          <w:sz w:val="28"/>
          <w:szCs w:val="28"/>
        </w:rPr>
        <w:t>программ по противодействию идеологии экстремизма и терроризма. Целесообразно использование программно-целевого метода для достижения результатов в профилактической работе по противодействию экстремизму и терроризму, что предполагает реализацию взаимоувязанного по ресурсам и срокам осуществления комплекса мероприятий,</w:t>
      </w:r>
      <w:r w:rsidR="002D13AD">
        <w:rPr>
          <w:rFonts w:ascii="Times New Roman" w:hAnsi="Times New Roman" w:cs="Times New Roman"/>
          <w:sz w:val="28"/>
          <w:szCs w:val="28"/>
        </w:rPr>
        <w:t xml:space="preserve"> </w:t>
      </w:r>
      <w:r w:rsidR="002D13AD" w:rsidRPr="002D13AD">
        <w:rPr>
          <w:rFonts w:ascii="Times New Roman" w:hAnsi="Times New Roman" w:cs="Times New Roman"/>
          <w:sz w:val="28"/>
          <w:szCs w:val="28"/>
        </w:rPr>
        <w:t>обеспечивающих достижение поставленной цели.</w:t>
      </w:r>
    </w:p>
    <w:p w:rsidR="001439F7" w:rsidRPr="00B41BE6" w:rsidRDefault="00A9100E" w:rsidP="00B41BE6">
      <w:pPr>
        <w:pStyle w:val="ac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41BE6">
        <w:rPr>
          <w:rFonts w:ascii="Times New Roman" w:hAnsi="Times New Roman" w:cs="Times New Roman"/>
          <w:b/>
          <w:sz w:val="28"/>
          <w:szCs w:val="24"/>
          <w:lang w:val="en-US"/>
        </w:rPr>
        <w:t>II</w:t>
      </w:r>
      <w:r w:rsidRPr="00B41BE6">
        <w:rPr>
          <w:rFonts w:ascii="Times New Roman" w:hAnsi="Times New Roman" w:cs="Times New Roman"/>
          <w:b/>
          <w:sz w:val="28"/>
          <w:szCs w:val="24"/>
        </w:rPr>
        <w:t>. Приоритеты, цели и задачи в сфере противодействия</w:t>
      </w:r>
    </w:p>
    <w:p w:rsidR="002D13AD" w:rsidRDefault="00A9100E" w:rsidP="00B41BE6">
      <w:pPr>
        <w:pStyle w:val="ac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41BE6">
        <w:rPr>
          <w:rFonts w:ascii="Times New Roman" w:hAnsi="Times New Roman" w:cs="Times New Roman"/>
          <w:b/>
          <w:sz w:val="28"/>
          <w:szCs w:val="24"/>
        </w:rPr>
        <w:t>идеологии экстремизма и терроризма</w:t>
      </w:r>
    </w:p>
    <w:p w:rsidR="00B41BE6" w:rsidRPr="00B41BE6" w:rsidRDefault="00B41BE6" w:rsidP="00B41BE6">
      <w:pPr>
        <w:pStyle w:val="ac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9100E" w:rsidRDefault="00A9100E" w:rsidP="00273CB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разработана в целях реализации государственной политики</w:t>
      </w:r>
      <w:r w:rsidR="008713AC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«Унцукульский район»</w:t>
      </w:r>
      <w:r>
        <w:rPr>
          <w:rFonts w:ascii="Times New Roman" w:hAnsi="Times New Roman" w:cs="Times New Roman"/>
          <w:sz w:val="28"/>
          <w:szCs w:val="28"/>
        </w:rPr>
        <w:t xml:space="preserve"> Республики Дагестан в области противодействия идеологии экстремизма и терроризма.</w:t>
      </w:r>
    </w:p>
    <w:p w:rsidR="00A9100E" w:rsidRDefault="00A9100E" w:rsidP="00273CB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цели Программы:</w:t>
      </w:r>
    </w:p>
    <w:p w:rsidR="00771365" w:rsidRDefault="00771365" w:rsidP="00273CB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365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Pr="0077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политики</w:t>
      </w:r>
      <w:r w:rsidRPr="00771365">
        <w:rPr>
          <w:rFonts w:ascii="Arial" w:eastAsia="Times New Roman" w:hAnsi="Arial" w:cs="Arial"/>
          <w:color w:val="525253"/>
          <w:sz w:val="28"/>
          <w:szCs w:val="28"/>
          <w:lang w:eastAsia="ru-RU"/>
        </w:rPr>
        <w:t xml:space="preserve"> </w:t>
      </w:r>
      <w:r w:rsidRPr="00771365">
        <w:rPr>
          <w:rFonts w:ascii="Times New Roman" w:hAnsi="Times New Roman" w:cs="Times New Roman"/>
          <w:sz w:val="28"/>
          <w:szCs w:val="28"/>
        </w:rPr>
        <w:t>в области противодействия идеологии терроризма;</w:t>
      </w:r>
    </w:p>
    <w:p w:rsidR="00796761" w:rsidRPr="00796761" w:rsidRDefault="00796761" w:rsidP="0079676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36272363"/>
      <w:r w:rsidRPr="00796761">
        <w:rPr>
          <w:rFonts w:ascii="Times New Roman" w:hAnsi="Times New Roman" w:cs="Times New Roman"/>
          <w:sz w:val="28"/>
          <w:szCs w:val="28"/>
        </w:rPr>
        <w:t>разъяснение террористической сущности неонацистских организаций среди лиц, подверженных пропагандистской обработке, а также прибывших на территорию р</w:t>
      </w:r>
      <w:r w:rsidR="00374694">
        <w:rPr>
          <w:rFonts w:ascii="Times New Roman" w:hAnsi="Times New Roman" w:cs="Times New Roman"/>
          <w:sz w:val="28"/>
          <w:szCs w:val="28"/>
        </w:rPr>
        <w:t>айона</w:t>
      </w:r>
      <w:r w:rsidRPr="00796761">
        <w:rPr>
          <w:rFonts w:ascii="Times New Roman" w:hAnsi="Times New Roman" w:cs="Times New Roman"/>
          <w:sz w:val="28"/>
          <w:szCs w:val="28"/>
        </w:rPr>
        <w:t xml:space="preserve"> граждан из ДНР, ЛНР, ЗО, ХО и Украины;</w:t>
      </w:r>
    </w:p>
    <w:p w:rsidR="00796761" w:rsidRPr="00796761" w:rsidRDefault="00796761" w:rsidP="001A0CC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761">
        <w:rPr>
          <w:rFonts w:ascii="Times New Roman" w:hAnsi="Times New Roman" w:cs="Times New Roman"/>
          <w:sz w:val="28"/>
          <w:szCs w:val="28"/>
        </w:rPr>
        <w:t>проведение на плановой основе разъяснительной работы о террористической сущности неонацистских организаций среди</w:t>
      </w:r>
      <w:r w:rsidR="001A0CCD">
        <w:rPr>
          <w:rFonts w:ascii="Times New Roman" w:hAnsi="Times New Roman" w:cs="Times New Roman"/>
          <w:sz w:val="28"/>
          <w:szCs w:val="28"/>
        </w:rPr>
        <w:t xml:space="preserve"> </w:t>
      </w:r>
      <w:r w:rsidRPr="00796761">
        <w:rPr>
          <w:rFonts w:ascii="Times New Roman" w:hAnsi="Times New Roman" w:cs="Times New Roman"/>
          <w:sz w:val="28"/>
          <w:szCs w:val="28"/>
        </w:rPr>
        <w:t>школьников, подверженных пропагандистской обработке;</w:t>
      </w:r>
    </w:p>
    <w:p w:rsidR="00796761" w:rsidRPr="00796761" w:rsidRDefault="00796761" w:rsidP="0079676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761">
        <w:rPr>
          <w:rFonts w:ascii="Times New Roman" w:hAnsi="Times New Roman" w:cs="Times New Roman"/>
          <w:sz w:val="28"/>
          <w:szCs w:val="28"/>
        </w:rPr>
        <w:t xml:space="preserve">организация и проведение совместно с советами старейшин, местными общественными лидерами встреч с молодежью по разъяснению опасности идеологии </w:t>
      </w:r>
      <w:r w:rsidRPr="00796761">
        <w:rPr>
          <w:rFonts w:ascii="Times New Roman" w:hAnsi="Times New Roman" w:cs="Times New Roman"/>
          <w:sz w:val="28"/>
          <w:szCs w:val="28"/>
        </w:rPr>
        <w:lastRenderedPageBreak/>
        <w:t>терроризма и о террористической сущности неонацистских организаций, а также о целях и причинах проведения СВО;</w:t>
      </w:r>
    </w:p>
    <w:p w:rsidR="00796761" w:rsidRPr="00771365" w:rsidRDefault="00796761" w:rsidP="0079676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761">
        <w:rPr>
          <w:rFonts w:ascii="Times New Roman" w:hAnsi="Times New Roman" w:cs="Times New Roman"/>
          <w:sz w:val="28"/>
          <w:szCs w:val="28"/>
        </w:rPr>
        <w:t>внедрение в практическую деятельность общественных организаций и движений, представляющих интересы молодежи, в том числе военно-патриотических молодежных и детских объединений, информационных и методических материалов по развитию у детей и молодежи неприятия идеологии терроризма</w:t>
      </w:r>
      <w:r w:rsidRPr="00796761">
        <w:t xml:space="preserve"> </w:t>
      </w:r>
      <w:r w:rsidRPr="00796761">
        <w:rPr>
          <w:rFonts w:ascii="Times New Roman" w:hAnsi="Times New Roman" w:cs="Times New Roman"/>
          <w:sz w:val="28"/>
          <w:szCs w:val="28"/>
        </w:rPr>
        <w:t xml:space="preserve">и неонацизма, а </w:t>
      </w:r>
      <w:proofErr w:type="gramStart"/>
      <w:r w:rsidRPr="00796761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796761">
        <w:rPr>
          <w:rFonts w:ascii="Times New Roman" w:hAnsi="Times New Roman" w:cs="Times New Roman"/>
          <w:sz w:val="28"/>
          <w:szCs w:val="28"/>
        </w:rPr>
        <w:t xml:space="preserve"> по привитию традиционных российских духовно-нравственных ценностей и др.</w:t>
      </w:r>
    </w:p>
    <w:bookmarkEnd w:id="1"/>
    <w:p w:rsidR="00771365" w:rsidRPr="00771365" w:rsidRDefault="00771365" w:rsidP="00273CB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системы мер, направленных на профилактику распространения</w:t>
      </w:r>
      <w:r w:rsidR="00871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идеологии терроризма;</w:t>
      </w:r>
    </w:p>
    <w:p w:rsidR="00771365" w:rsidRPr="00771365" w:rsidRDefault="00771365" w:rsidP="00273CB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365">
        <w:rPr>
          <w:rFonts w:ascii="Times New Roman" w:hAnsi="Times New Roman" w:cs="Times New Roman"/>
          <w:sz w:val="28"/>
          <w:szCs w:val="28"/>
        </w:rPr>
        <w:t xml:space="preserve">координация деятельности на территории </w:t>
      </w:r>
      <w:r w:rsidR="00104D9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45621">
        <w:rPr>
          <w:rFonts w:ascii="Times New Roman" w:hAnsi="Times New Roman" w:cs="Times New Roman"/>
          <w:sz w:val="24"/>
          <w:szCs w:val="24"/>
        </w:rPr>
        <w:t xml:space="preserve"> </w:t>
      </w:r>
      <w:r w:rsidR="00104D98">
        <w:rPr>
          <w:rFonts w:ascii="Times New Roman" w:hAnsi="Times New Roman" w:cs="Times New Roman"/>
          <w:sz w:val="28"/>
          <w:szCs w:val="28"/>
        </w:rPr>
        <w:t>«Унцукульский район»</w:t>
      </w:r>
      <w:r w:rsidRPr="00771365">
        <w:rPr>
          <w:rFonts w:ascii="Times New Roman" w:hAnsi="Times New Roman" w:cs="Times New Roman"/>
          <w:sz w:val="28"/>
          <w:szCs w:val="28"/>
        </w:rPr>
        <w:t xml:space="preserve"> территориальных органов, федеральных органов исполнительной власти, органов местного самоуправления, общественных и религиозных объединений в сфере противодействия идеологии терроризма, а также минимизации и ликвидации последствий его проявлений;</w:t>
      </w:r>
    </w:p>
    <w:p w:rsidR="00771365" w:rsidRDefault="00771365" w:rsidP="00273CB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365">
        <w:rPr>
          <w:rFonts w:ascii="Times New Roman" w:hAnsi="Times New Roman" w:cs="Times New Roman"/>
          <w:sz w:val="28"/>
          <w:szCs w:val="28"/>
        </w:rPr>
        <w:t xml:space="preserve">снижение уровня </w:t>
      </w:r>
      <w:proofErr w:type="spellStart"/>
      <w:r w:rsidRPr="00771365">
        <w:rPr>
          <w:rFonts w:ascii="Times New Roman" w:hAnsi="Times New Roman" w:cs="Times New Roman"/>
          <w:sz w:val="28"/>
          <w:szCs w:val="28"/>
        </w:rPr>
        <w:t>радикализации</w:t>
      </w:r>
      <w:proofErr w:type="spellEnd"/>
      <w:r w:rsidRPr="00771365">
        <w:rPr>
          <w:rFonts w:ascii="Times New Roman" w:hAnsi="Times New Roman" w:cs="Times New Roman"/>
          <w:sz w:val="28"/>
          <w:szCs w:val="28"/>
        </w:rPr>
        <w:t xml:space="preserve"> различных групп населения </w:t>
      </w:r>
      <w:r w:rsidR="00104D9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45621">
        <w:rPr>
          <w:rFonts w:ascii="Times New Roman" w:hAnsi="Times New Roman" w:cs="Times New Roman"/>
          <w:sz w:val="24"/>
          <w:szCs w:val="24"/>
        </w:rPr>
        <w:t xml:space="preserve"> </w:t>
      </w:r>
      <w:r w:rsidR="00104D98">
        <w:rPr>
          <w:rFonts w:ascii="Times New Roman" w:hAnsi="Times New Roman" w:cs="Times New Roman"/>
          <w:sz w:val="28"/>
          <w:szCs w:val="28"/>
        </w:rPr>
        <w:t>«Унцукульский район»</w:t>
      </w:r>
      <w:r w:rsidRPr="00771365">
        <w:rPr>
          <w:rFonts w:ascii="Times New Roman" w:hAnsi="Times New Roman" w:cs="Times New Roman"/>
          <w:sz w:val="28"/>
          <w:szCs w:val="28"/>
        </w:rPr>
        <w:t xml:space="preserve"> и </w:t>
      </w:r>
      <w:r w:rsidRPr="007713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недопущение вовлечения молодежи и подростков в террористическую 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16F9" w:rsidRDefault="00771365" w:rsidP="00273CB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Программы будут достигнуты путем решения следующих задач:</w:t>
      </w:r>
    </w:p>
    <w:p w:rsidR="00A416F9" w:rsidRDefault="00A416F9" w:rsidP="00273CB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6F9">
        <w:rPr>
          <w:rFonts w:ascii="Times New Roman" w:hAnsi="Times New Roman" w:cs="Times New Roman"/>
          <w:sz w:val="28"/>
          <w:szCs w:val="28"/>
        </w:rPr>
        <w:t>содействие органам местного самоуправления, институтам гражданского общества в противодействии идеологии терроризма;</w:t>
      </w:r>
    </w:p>
    <w:p w:rsidR="00A416F9" w:rsidRDefault="00A416F9" w:rsidP="00273CB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6F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в общественном сознании акцентов нетерпимости и негативного отношения к экстремистским и террористическим проявлениям;</w:t>
      </w:r>
    </w:p>
    <w:p w:rsidR="00A416F9" w:rsidRDefault="00A416F9" w:rsidP="00273CB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6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межэтнического сотрудничества, мира и согласия, обеспечение терпимости в межнациональных отношениях;</w:t>
      </w:r>
    </w:p>
    <w:p w:rsidR="00A416F9" w:rsidRDefault="00A416F9" w:rsidP="00273CB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6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необходимых условий для творческого, культурного развития молодежи и подростков, самореализации и духовного обогащения граждан;</w:t>
      </w:r>
    </w:p>
    <w:p w:rsidR="00A416F9" w:rsidRDefault="00A416F9" w:rsidP="00273CB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6F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факторов, способствующих проявлениям терроризма в сфере межнациональных отношений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16F9" w:rsidRDefault="00A416F9" w:rsidP="00273CB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Программы станет стабилизация общественной обстановки на территории </w:t>
      </w:r>
      <w:r w:rsidR="00104D9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4D98">
        <w:rPr>
          <w:rFonts w:ascii="Times New Roman" w:eastAsia="Times New Roman" w:hAnsi="Times New Roman" w:cs="Times New Roman"/>
          <w:sz w:val="28"/>
          <w:szCs w:val="28"/>
          <w:lang w:eastAsia="ru-RU"/>
        </w:rPr>
        <w:t>«Унцукульский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усиление защищенности населения, проживающего на территории </w:t>
      </w:r>
      <w:r w:rsidR="00104D9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45621">
        <w:rPr>
          <w:rFonts w:ascii="Times New Roman" w:hAnsi="Times New Roman" w:cs="Times New Roman"/>
          <w:sz w:val="24"/>
          <w:szCs w:val="24"/>
        </w:rPr>
        <w:t xml:space="preserve"> </w:t>
      </w:r>
      <w:r w:rsidR="00104D98">
        <w:rPr>
          <w:rFonts w:ascii="Times New Roman" w:eastAsia="Times New Roman" w:hAnsi="Times New Roman" w:cs="Times New Roman"/>
          <w:sz w:val="28"/>
          <w:szCs w:val="28"/>
          <w:lang w:eastAsia="ru-RU"/>
        </w:rPr>
        <w:t>«Унцукульский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распространения идеологии экстремизма, повышение деятельности органов местного самоуправления и институтов гражданского общества в сфере комплексного противодействия идеологии экстремизма и терроризма, повышение ответственности за выполнение работы по противодействию идеологии экстремизма и терроризма</w:t>
      </w:r>
      <w:r w:rsidR="005A708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обновление и обогащение методических форм работы с молодежью, оздоровление духовно-нравственного климата в обществе</w:t>
      </w:r>
      <w:r w:rsidR="0014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повышение доверия граждан к органам государственной власти, </w:t>
      </w:r>
      <w:r w:rsidR="001439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органам местного самоуправления и правоохранительным органам, укрепление безопасности на территории муниципального образования </w:t>
      </w:r>
      <w:r w:rsidR="00104D98">
        <w:rPr>
          <w:rFonts w:ascii="Times New Roman" w:eastAsia="Times New Roman" w:hAnsi="Times New Roman" w:cs="Times New Roman"/>
          <w:sz w:val="28"/>
          <w:szCs w:val="28"/>
          <w:lang w:eastAsia="ru-RU"/>
        </w:rPr>
        <w:t>«Унцукульский район»</w:t>
      </w:r>
      <w:r w:rsidR="001439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39F7" w:rsidRPr="00385E16" w:rsidRDefault="001439F7" w:rsidP="00273CB6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5E1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385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Этапы и сроки реализации Программы</w:t>
      </w:r>
    </w:p>
    <w:p w:rsidR="001439F7" w:rsidRDefault="00385E16" w:rsidP="00273CB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реализуется в один этап и рассчитана на </w:t>
      </w:r>
      <w:r w:rsidR="00B436A0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385E16" w:rsidRPr="00385E16" w:rsidRDefault="00385E16" w:rsidP="00273CB6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5E1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385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Целевые показатели (индикаторы) Программы</w:t>
      </w:r>
    </w:p>
    <w:p w:rsidR="00385E16" w:rsidRDefault="00385E16" w:rsidP="00273CB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показатели (индикаторы) Программы приняты в увязке с целями и задачами Программы и с достижением приоритетов государственной политики в сфере реализации Программы.</w:t>
      </w:r>
    </w:p>
    <w:p w:rsidR="00385E16" w:rsidRDefault="00385E16" w:rsidP="00273CB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показателей Программы обеспечивается путем выполнения (реализации) всех ее мероприятий.</w:t>
      </w:r>
    </w:p>
    <w:p w:rsidR="00385E16" w:rsidRDefault="00385E16" w:rsidP="00273CB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целевых показателей (индикаторов) Программы приведен в приложении № 1.</w:t>
      </w:r>
    </w:p>
    <w:p w:rsidR="00385E16" w:rsidRPr="00385E16" w:rsidRDefault="00385E16" w:rsidP="00273CB6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5E1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385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Ресурсное обеспечение, необходимое для реализации Программы, порядок финансирования мероприятий Программы и источники финансирования с указанием объемов, а также обоснование возможности привлечения средств внебюджетных источников</w:t>
      </w:r>
    </w:p>
    <w:p w:rsidR="00385E16" w:rsidRPr="00385E16" w:rsidRDefault="00385E16" w:rsidP="00273CB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E16">
        <w:rPr>
          <w:rFonts w:ascii="Times New Roman" w:hAnsi="Times New Roman" w:cs="Times New Roman"/>
          <w:sz w:val="28"/>
          <w:szCs w:val="28"/>
        </w:rPr>
        <w:t xml:space="preserve">Объемы финансирования Программы за счет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385E16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104D9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57BA7">
        <w:rPr>
          <w:rFonts w:ascii="Times New Roman" w:hAnsi="Times New Roman" w:cs="Times New Roman"/>
          <w:sz w:val="24"/>
          <w:szCs w:val="24"/>
        </w:rPr>
        <w:t xml:space="preserve"> </w:t>
      </w:r>
      <w:r w:rsidR="00104D98">
        <w:rPr>
          <w:rFonts w:ascii="Times New Roman" w:hAnsi="Times New Roman" w:cs="Times New Roman"/>
          <w:sz w:val="28"/>
          <w:szCs w:val="28"/>
        </w:rPr>
        <w:t>«Унцукульский район»</w:t>
      </w:r>
      <w:r w:rsidRPr="00385E16">
        <w:rPr>
          <w:rFonts w:ascii="Times New Roman" w:hAnsi="Times New Roman" w:cs="Times New Roman"/>
          <w:sz w:val="28"/>
          <w:szCs w:val="28"/>
        </w:rPr>
        <w:t xml:space="preserve"> носят прогнозный характер и подлежат уточнению в установленном порядке при формировании проекта </w:t>
      </w:r>
      <w:r w:rsidR="008713AC">
        <w:rPr>
          <w:rFonts w:ascii="Times New Roman" w:hAnsi="Times New Roman" w:cs="Times New Roman"/>
          <w:sz w:val="28"/>
          <w:szCs w:val="28"/>
        </w:rPr>
        <w:t>муниципального бюджета</w:t>
      </w:r>
      <w:r w:rsidR="00B57BA7">
        <w:rPr>
          <w:rFonts w:ascii="Times New Roman" w:hAnsi="Times New Roman" w:cs="Times New Roman"/>
          <w:sz w:val="24"/>
          <w:szCs w:val="24"/>
        </w:rPr>
        <w:t xml:space="preserve"> </w:t>
      </w:r>
      <w:r w:rsidRPr="00385E16">
        <w:rPr>
          <w:rFonts w:ascii="Times New Roman" w:hAnsi="Times New Roman" w:cs="Times New Roman"/>
          <w:sz w:val="28"/>
          <w:szCs w:val="28"/>
        </w:rPr>
        <w:t xml:space="preserve">на </w:t>
      </w:r>
      <w:r w:rsidR="00B436A0">
        <w:rPr>
          <w:rFonts w:ascii="Times New Roman" w:hAnsi="Times New Roman" w:cs="Times New Roman"/>
          <w:sz w:val="28"/>
          <w:szCs w:val="28"/>
        </w:rPr>
        <w:t>2025</w:t>
      </w:r>
      <w:r w:rsidRPr="00385E16">
        <w:rPr>
          <w:rFonts w:ascii="Times New Roman" w:hAnsi="Times New Roman" w:cs="Times New Roman"/>
          <w:sz w:val="28"/>
          <w:szCs w:val="28"/>
        </w:rPr>
        <w:t xml:space="preserve"> год</w:t>
      </w:r>
      <w:r w:rsidR="008713AC">
        <w:rPr>
          <w:rFonts w:ascii="Times New Roman" w:hAnsi="Times New Roman" w:cs="Times New Roman"/>
          <w:sz w:val="28"/>
          <w:szCs w:val="28"/>
        </w:rPr>
        <w:t>,</w:t>
      </w:r>
      <w:r w:rsidRPr="00385E16">
        <w:rPr>
          <w:rFonts w:ascii="Times New Roman" w:hAnsi="Times New Roman" w:cs="Times New Roman"/>
          <w:sz w:val="28"/>
          <w:szCs w:val="28"/>
        </w:rPr>
        <w:t xml:space="preserve"> исходя из его возможностей.</w:t>
      </w:r>
    </w:p>
    <w:p w:rsidR="00385E16" w:rsidRPr="00385E16" w:rsidRDefault="00385E16" w:rsidP="00273CB6">
      <w:pPr>
        <w:pStyle w:val="3"/>
        <w:shd w:val="clear" w:color="auto" w:fill="auto"/>
        <w:spacing w:after="0" w:line="240" w:lineRule="auto"/>
        <w:ind w:left="4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85E16">
        <w:rPr>
          <w:rFonts w:ascii="Times New Roman" w:hAnsi="Times New Roman" w:cs="Times New Roman"/>
          <w:sz w:val="28"/>
          <w:szCs w:val="28"/>
        </w:rPr>
        <w:t xml:space="preserve">Мероприятия по организационному обеспечению Программы, а также мероприятия, реализация которых входит в служебные обязанности работников органов </w:t>
      </w:r>
      <w:r w:rsidR="00085C25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385E16">
        <w:rPr>
          <w:rFonts w:ascii="Times New Roman" w:hAnsi="Times New Roman" w:cs="Times New Roman"/>
          <w:sz w:val="28"/>
          <w:szCs w:val="28"/>
        </w:rPr>
        <w:t xml:space="preserve"> или учреждений, находящихся в ведении органов </w:t>
      </w:r>
      <w:r w:rsidR="00085C25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385E16">
        <w:rPr>
          <w:rFonts w:ascii="Times New Roman" w:hAnsi="Times New Roman" w:cs="Times New Roman"/>
          <w:sz w:val="28"/>
          <w:szCs w:val="28"/>
        </w:rPr>
        <w:t>, финансируются за счет расходов, связанных с текущей деятельностью исполнителей, и не требуют дополнительных расходов в рамках Программы.</w:t>
      </w:r>
    </w:p>
    <w:p w:rsidR="00385E16" w:rsidRPr="00385E16" w:rsidRDefault="00385E16" w:rsidP="00273CB6">
      <w:pPr>
        <w:pStyle w:val="3"/>
        <w:shd w:val="clear" w:color="auto" w:fill="auto"/>
        <w:spacing w:after="0" w:line="240" w:lineRule="auto"/>
        <w:ind w:left="4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85E16">
        <w:rPr>
          <w:rFonts w:ascii="Times New Roman" w:hAnsi="Times New Roman" w:cs="Times New Roman"/>
          <w:sz w:val="28"/>
          <w:szCs w:val="28"/>
        </w:rPr>
        <w:t xml:space="preserve">Предельный объем финансирования Программы из </w:t>
      </w:r>
      <w:r w:rsidR="00085C2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85E16">
        <w:rPr>
          <w:rFonts w:ascii="Times New Roman" w:hAnsi="Times New Roman" w:cs="Times New Roman"/>
          <w:sz w:val="28"/>
          <w:szCs w:val="28"/>
        </w:rPr>
        <w:t xml:space="preserve">бюджета составит </w:t>
      </w:r>
      <w:r w:rsidR="00B436A0">
        <w:rPr>
          <w:rFonts w:ascii="Times New Roman" w:hAnsi="Times New Roman" w:cs="Times New Roman"/>
          <w:sz w:val="28"/>
          <w:szCs w:val="28"/>
        </w:rPr>
        <w:t>500000</w:t>
      </w:r>
      <w:r w:rsidRPr="00385E16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B57B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E16" w:rsidRPr="00385E16" w:rsidRDefault="00385E16" w:rsidP="00273CB6">
      <w:pPr>
        <w:pStyle w:val="3"/>
        <w:shd w:val="clear" w:color="auto" w:fill="auto"/>
        <w:spacing w:after="0" w:line="240" w:lineRule="auto"/>
        <w:ind w:left="4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85E16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в соответствии с планом реализации Программы (далее - план), разрабатываемым на </w:t>
      </w:r>
      <w:r w:rsidR="00B436A0">
        <w:rPr>
          <w:rFonts w:ascii="Times New Roman" w:hAnsi="Times New Roman" w:cs="Times New Roman"/>
          <w:sz w:val="28"/>
          <w:szCs w:val="28"/>
        </w:rPr>
        <w:t>2025</w:t>
      </w:r>
      <w:r w:rsidRPr="00385E16">
        <w:rPr>
          <w:rFonts w:ascii="Times New Roman" w:hAnsi="Times New Roman" w:cs="Times New Roman"/>
          <w:sz w:val="28"/>
          <w:szCs w:val="28"/>
        </w:rPr>
        <w:t xml:space="preserve"> год и содержащим перечень наиболее важных социально значимых контрольных событий Программы с указанием их сроков и ожидаемых результатов, а также бюджетных ассигнований.</w:t>
      </w:r>
    </w:p>
    <w:p w:rsidR="00385E16" w:rsidRDefault="00385E16" w:rsidP="00273CB6">
      <w:pPr>
        <w:pStyle w:val="3"/>
        <w:shd w:val="clear" w:color="auto" w:fill="auto"/>
        <w:spacing w:after="0" w:line="240" w:lineRule="auto"/>
        <w:ind w:left="4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85E16">
        <w:rPr>
          <w:rFonts w:ascii="Times New Roman" w:hAnsi="Times New Roman" w:cs="Times New Roman"/>
          <w:sz w:val="28"/>
          <w:szCs w:val="28"/>
        </w:rPr>
        <w:t>Соисполнители Программы несут ответственность за подготовку и реализацию Программы, а также:</w:t>
      </w:r>
    </w:p>
    <w:p w:rsidR="00085C25" w:rsidRPr="00085C25" w:rsidRDefault="00085C25" w:rsidP="00273CB6">
      <w:pPr>
        <w:pStyle w:val="3"/>
        <w:shd w:val="clear" w:color="auto" w:fill="auto"/>
        <w:spacing w:after="0" w:line="240" w:lineRule="auto"/>
        <w:ind w:left="4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085C25">
        <w:rPr>
          <w:rFonts w:ascii="Times New Roman" w:hAnsi="Times New Roman" w:cs="Times New Roman"/>
          <w:sz w:val="28"/>
          <w:szCs w:val="28"/>
        </w:rPr>
        <w:t>осуществляют ведение ежеквартальной отчетности по реализации Программы;</w:t>
      </w:r>
    </w:p>
    <w:p w:rsidR="00085C25" w:rsidRDefault="00085C25" w:rsidP="00273CB6">
      <w:pPr>
        <w:pStyle w:val="3"/>
        <w:shd w:val="clear" w:color="auto" w:fill="auto"/>
        <w:tabs>
          <w:tab w:val="left" w:pos="7800"/>
        </w:tabs>
        <w:spacing w:after="0" w:line="240" w:lineRule="auto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085C25">
        <w:rPr>
          <w:rFonts w:ascii="Times New Roman" w:hAnsi="Times New Roman" w:cs="Times New Roman"/>
          <w:sz w:val="28"/>
          <w:szCs w:val="28"/>
        </w:rPr>
        <w:t>готовят доклады о ходе реализации Программы, представляют ответственному исполнителю Программы статистическую, справочную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C25">
        <w:rPr>
          <w:rFonts w:ascii="Times New Roman" w:hAnsi="Times New Roman" w:cs="Times New Roman"/>
          <w:sz w:val="28"/>
          <w:szCs w:val="28"/>
        </w:rPr>
        <w:t>аналитическую информацию о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C25">
        <w:rPr>
          <w:rFonts w:ascii="Times New Roman" w:hAnsi="Times New Roman" w:cs="Times New Roman"/>
          <w:sz w:val="28"/>
          <w:szCs w:val="28"/>
        </w:rPr>
        <w:t>программных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C25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085C25" w:rsidRPr="00085C25" w:rsidRDefault="00085C25" w:rsidP="00273CB6">
      <w:pPr>
        <w:pStyle w:val="3"/>
        <w:shd w:val="clear" w:color="auto" w:fill="auto"/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085C25">
        <w:rPr>
          <w:rFonts w:ascii="Times New Roman" w:hAnsi="Times New Roman" w:cs="Times New Roman"/>
          <w:sz w:val="28"/>
          <w:szCs w:val="28"/>
        </w:rPr>
        <w:t>готовят при необходимости в установленном порядке предложения по уточнению перечня мероприятий Программы, уточняют затраты на осуществление ее мероприятий, а также механизм их реализации;</w:t>
      </w:r>
    </w:p>
    <w:p w:rsidR="00085C25" w:rsidRPr="00085C25" w:rsidRDefault="00085C25" w:rsidP="00273CB6">
      <w:pPr>
        <w:pStyle w:val="3"/>
        <w:shd w:val="clear" w:color="auto" w:fill="auto"/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085C25">
        <w:rPr>
          <w:rFonts w:ascii="Times New Roman" w:hAnsi="Times New Roman" w:cs="Times New Roman"/>
          <w:sz w:val="28"/>
          <w:szCs w:val="28"/>
        </w:rPr>
        <w:lastRenderedPageBreak/>
        <w:t>осуществляют отбор на конкурсной основе исполнителей работ и услуг, а также поставщиков продукции по каждому мероприятию Программы в пределах своей компетенции;</w:t>
      </w:r>
    </w:p>
    <w:p w:rsidR="00085C25" w:rsidRPr="00085C25" w:rsidRDefault="00085C25" w:rsidP="00273CB6">
      <w:pPr>
        <w:pStyle w:val="3"/>
        <w:shd w:val="clear" w:color="auto" w:fill="auto"/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085C25">
        <w:rPr>
          <w:rFonts w:ascii="Times New Roman" w:hAnsi="Times New Roman" w:cs="Times New Roman"/>
          <w:sz w:val="28"/>
          <w:szCs w:val="28"/>
        </w:rPr>
        <w:t>организуют размещение информации, в том числе в электронном виде, о ходе и результатах реализации Программы, финансировании мероприятий, привлечении внебюджетных средств, проведении конкурсов на участие в ее реализации;</w:t>
      </w:r>
    </w:p>
    <w:p w:rsidR="00273CB6" w:rsidRDefault="00085C25" w:rsidP="00DC3083">
      <w:pPr>
        <w:pStyle w:val="3"/>
        <w:shd w:val="clear" w:color="auto" w:fill="auto"/>
        <w:spacing w:after="24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085C25">
        <w:rPr>
          <w:rFonts w:ascii="Times New Roman" w:hAnsi="Times New Roman" w:cs="Times New Roman"/>
          <w:sz w:val="28"/>
          <w:szCs w:val="28"/>
        </w:rPr>
        <w:t>обеспечивают эффективное использование средств, выделяемых на реализацию Программы.</w:t>
      </w:r>
    </w:p>
    <w:p w:rsidR="00236357" w:rsidRPr="00236357" w:rsidRDefault="00236357" w:rsidP="00273CB6">
      <w:pPr>
        <w:pStyle w:val="3"/>
        <w:shd w:val="clear" w:color="auto" w:fill="auto"/>
        <w:spacing w:after="240" w:line="240" w:lineRule="auto"/>
        <w:ind w:left="20" w:right="20" w:firstLine="560"/>
        <w:rPr>
          <w:rFonts w:ascii="Times New Roman" w:hAnsi="Times New Roman" w:cs="Times New Roman"/>
          <w:b/>
          <w:sz w:val="28"/>
          <w:szCs w:val="28"/>
        </w:rPr>
      </w:pPr>
      <w:r w:rsidRPr="00236357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236357">
        <w:rPr>
          <w:rFonts w:ascii="Times New Roman" w:hAnsi="Times New Roman" w:cs="Times New Roman"/>
          <w:b/>
          <w:sz w:val="28"/>
          <w:szCs w:val="28"/>
        </w:rPr>
        <w:t>. Меры государственного регулирования, направленные на достижение целей и результатов Программы</w:t>
      </w:r>
    </w:p>
    <w:p w:rsidR="00236357" w:rsidRDefault="00236357" w:rsidP="00273CB6">
      <w:pPr>
        <w:pStyle w:val="3"/>
        <w:shd w:val="clear" w:color="auto" w:fill="auto"/>
        <w:spacing w:after="24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236357">
        <w:rPr>
          <w:rFonts w:ascii="Times New Roman" w:hAnsi="Times New Roman" w:cs="Times New Roman"/>
          <w:sz w:val="28"/>
          <w:szCs w:val="28"/>
        </w:rPr>
        <w:t xml:space="preserve">Координацию, организацию управления и контроль за реализацией Программы осуществляет ответственный исполнитель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363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Аппарат Антитеррористической комиссии в </w:t>
      </w:r>
      <w:r w:rsidR="00104D98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B57BA7">
        <w:rPr>
          <w:rFonts w:ascii="Times New Roman" w:hAnsi="Times New Roman" w:cs="Times New Roman"/>
          <w:sz w:val="24"/>
          <w:szCs w:val="24"/>
        </w:rPr>
        <w:t xml:space="preserve"> </w:t>
      </w:r>
      <w:r w:rsidR="00104D98">
        <w:rPr>
          <w:rFonts w:ascii="Times New Roman" w:hAnsi="Times New Roman" w:cs="Times New Roman"/>
          <w:sz w:val="28"/>
          <w:szCs w:val="28"/>
        </w:rPr>
        <w:t>«Унцукульский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6357" w:rsidRDefault="00236357" w:rsidP="00273CB6">
      <w:pPr>
        <w:pStyle w:val="3"/>
        <w:shd w:val="clear" w:color="auto" w:fill="auto"/>
        <w:spacing w:after="24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236357">
        <w:rPr>
          <w:rFonts w:ascii="Times New Roman" w:hAnsi="Times New Roman" w:cs="Times New Roman"/>
          <w:sz w:val="28"/>
          <w:szCs w:val="28"/>
        </w:rPr>
        <w:t>Соисполнители Программы несут ответственность за качественное и своевременное выполнение мероприятий Программы, рациональное использование выделяемых средств.</w:t>
      </w:r>
    </w:p>
    <w:p w:rsidR="00236357" w:rsidRDefault="00236357" w:rsidP="00273CB6">
      <w:pPr>
        <w:pStyle w:val="3"/>
        <w:shd w:val="clear" w:color="auto" w:fill="auto"/>
        <w:spacing w:after="24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236357">
        <w:rPr>
          <w:rFonts w:ascii="Times New Roman" w:hAnsi="Times New Roman" w:cs="Times New Roman"/>
          <w:sz w:val="28"/>
          <w:szCs w:val="28"/>
        </w:rPr>
        <w:t>Для выполнения конкретных мероприятий могут создаваться межведомственные рабочие группы по инициативе соисполнителей Программы.</w:t>
      </w:r>
    </w:p>
    <w:p w:rsidR="00236357" w:rsidRPr="00236357" w:rsidRDefault="00236357" w:rsidP="00273CB6">
      <w:pPr>
        <w:pStyle w:val="3"/>
        <w:shd w:val="clear" w:color="auto" w:fill="auto"/>
        <w:spacing w:after="24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236357">
        <w:rPr>
          <w:rFonts w:ascii="Times New Roman" w:hAnsi="Times New Roman" w:cs="Times New Roman"/>
          <w:sz w:val="28"/>
          <w:szCs w:val="28"/>
        </w:rPr>
        <w:t>При отсутствии финансирования программных мероприятий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6357">
        <w:rPr>
          <w:rFonts w:ascii="Times New Roman" w:hAnsi="Times New Roman" w:cs="Times New Roman"/>
          <w:sz w:val="28"/>
          <w:szCs w:val="28"/>
        </w:rPr>
        <w:t xml:space="preserve"> либо в случае необходимости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6357">
        <w:rPr>
          <w:rFonts w:ascii="Times New Roman" w:hAnsi="Times New Roman" w:cs="Times New Roman"/>
          <w:sz w:val="28"/>
          <w:szCs w:val="28"/>
        </w:rPr>
        <w:t xml:space="preserve"> соисполнители Программы направляют мотивированные предложения о внесении изменений в Программу.</w:t>
      </w:r>
    </w:p>
    <w:p w:rsidR="00236357" w:rsidRDefault="00236357" w:rsidP="00273CB6">
      <w:pPr>
        <w:pStyle w:val="3"/>
        <w:shd w:val="clear" w:color="auto" w:fill="auto"/>
        <w:tabs>
          <w:tab w:val="left" w:pos="1140"/>
        </w:tabs>
        <w:spacing w:after="331" w:line="240" w:lineRule="auto"/>
        <w:ind w:left="20" w:right="2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236357">
        <w:rPr>
          <w:rFonts w:ascii="Times New Roman" w:hAnsi="Times New Roman" w:cs="Times New Roman"/>
          <w:sz w:val="28"/>
          <w:szCs w:val="28"/>
        </w:rPr>
        <w:t xml:space="preserve">Ход и результаты выполнения мероприятий Программы могут быть рассмотрены на заседаниях </w:t>
      </w:r>
      <w:r>
        <w:rPr>
          <w:rFonts w:ascii="Times New Roman" w:hAnsi="Times New Roman" w:cs="Times New Roman"/>
          <w:sz w:val="28"/>
          <w:szCs w:val="28"/>
        </w:rPr>
        <w:t xml:space="preserve">Антитеррористической комиссии в </w:t>
      </w:r>
      <w:r w:rsidR="00104D98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524542">
        <w:rPr>
          <w:rFonts w:ascii="Times New Roman" w:hAnsi="Times New Roman" w:cs="Times New Roman"/>
          <w:sz w:val="24"/>
          <w:szCs w:val="24"/>
        </w:rPr>
        <w:t xml:space="preserve"> </w:t>
      </w:r>
      <w:r w:rsidR="00104D98">
        <w:rPr>
          <w:rFonts w:ascii="Times New Roman" w:hAnsi="Times New Roman" w:cs="Times New Roman"/>
          <w:sz w:val="28"/>
          <w:szCs w:val="28"/>
        </w:rPr>
        <w:t>«Унцукульский район»</w:t>
      </w:r>
      <w:r w:rsidRPr="00236357">
        <w:rPr>
          <w:rFonts w:ascii="Times New Roman" w:hAnsi="Times New Roman" w:cs="Times New Roman"/>
          <w:sz w:val="28"/>
          <w:szCs w:val="28"/>
        </w:rPr>
        <w:t xml:space="preserve"> с заслушиванием отчетов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236357">
        <w:rPr>
          <w:rFonts w:ascii="Times New Roman" w:hAnsi="Times New Roman" w:cs="Times New Roman"/>
          <w:sz w:val="28"/>
          <w:szCs w:val="28"/>
        </w:rPr>
        <w:t>исполнителей Программы и освещены в средствах массовой информации.</w:t>
      </w:r>
    </w:p>
    <w:p w:rsidR="00236357" w:rsidRPr="00236357" w:rsidRDefault="00236357" w:rsidP="00273CB6">
      <w:pPr>
        <w:pStyle w:val="3"/>
        <w:shd w:val="clear" w:color="auto" w:fill="auto"/>
        <w:tabs>
          <w:tab w:val="left" w:pos="1140"/>
        </w:tabs>
        <w:spacing w:after="331" w:line="240" w:lineRule="auto"/>
        <w:ind w:left="20" w:right="20" w:firstLine="547"/>
        <w:rPr>
          <w:rFonts w:ascii="Times New Roman" w:hAnsi="Times New Roman" w:cs="Times New Roman"/>
          <w:b/>
          <w:sz w:val="28"/>
          <w:szCs w:val="28"/>
        </w:rPr>
      </w:pPr>
      <w:r w:rsidRPr="00236357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236357">
        <w:rPr>
          <w:rFonts w:ascii="Times New Roman" w:hAnsi="Times New Roman" w:cs="Times New Roman"/>
          <w:b/>
          <w:sz w:val="28"/>
          <w:szCs w:val="28"/>
        </w:rPr>
        <w:t>. Перечень мероприятий Программы</w:t>
      </w:r>
    </w:p>
    <w:p w:rsidR="00236357" w:rsidRDefault="00236357" w:rsidP="00273CB6">
      <w:pPr>
        <w:pStyle w:val="3"/>
        <w:shd w:val="clear" w:color="auto" w:fill="auto"/>
        <w:tabs>
          <w:tab w:val="left" w:pos="1140"/>
        </w:tabs>
        <w:spacing w:after="331" w:line="240" w:lineRule="auto"/>
        <w:ind w:left="20" w:right="20"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мероприятий Программы приведен</w:t>
      </w:r>
      <w:r w:rsidR="00A9300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A9300C">
        <w:rPr>
          <w:rFonts w:ascii="Times New Roman" w:hAnsi="Times New Roman" w:cs="Times New Roman"/>
          <w:sz w:val="28"/>
          <w:szCs w:val="28"/>
        </w:rPr>
        <w:t>ях</w:t>
      </w:r>
      <w:r w:rsidR="00766878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766878">
        <w:rPr>
          <w:rFonts w:ascii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EA471E">
        <w:rPr>
          <w:rFonts w:ascii="Times New Roman" w:hAnsi="Times New Roman" w:cs="Times New Roman"/>
          <w:sz w:val="28"/>
          <w:szCs w:val="28"/>
        </w:rPr>
        <w:t xml:space="preserve"> и № 3</w:t>
      </w:r>
      <w:r w:rsidR="008F105C">
        <w:rPr>
          <w:rFonts w:ascii="Times New Roman" w:hAnsi="Times New Roman" w:cs="Times New Roman"/>
          <w:sz w:val="28"/>
          <w:szCs w:val="28"/>
        </w:rPr>
        <w:t>.</w:t>
      </w:r>
    </w:p>
    <w:p w:rsidR="00676F4A" w:rsidRPr="00B559CB" w:rsidRDefault="00676F4A" w:rsidP="00273CB6">
      <w:pPr>
        <w:pStyle w:val="3"/>
        <w:shd w:val="clear" w:color="auto" w:fill="auto"/>
        <w:spacing w:after="0" w:line="313" w:lineRule="exact"/>
        <w:ind w:right="20" w:firstLine="0"/>
        <w:jc w:val="left"/>
        <w:rPr>
          <w:rFonts w:ascii="Times New Roman" w:hAnsi="Times New Roman" w:cs="Times New Roman"/>
          <w:sz w:val="22"/>
          <w:szCs w:val="28"/>
        </w:rPr>
      </w:pPr>
    </w:p>
    <w:p w:rsidR="00B41BE6" w:rsidRDefault="00B41BE6" w:rsidP="00273CB6">
      <w:pPr>
        <w:pStyle w:val="3"/>
        <w:shd w:val="clear" w:color="auto" w:fill="auto"/>
        <w:spacing w:after="0" w:line="240" w:lineRule="auto"/>
        <w:ind w:left="3969" w:right="20" w:hanging="20"/>
        <w:rPr>
          <w:rFonts w:ascii="Times New Roman" w:hAnsi="Times New Roman" w:cs="Times New Roman"/>
          <w:sz w:val="28"/>
          <w:szCs w:val="28"/>
        </w:rPr>
      </w:pPr>
    </w:p>
    <w:p w:rsidR="00B41BE6" w:rsidRDefault="00B41BE6" w:rsidP="00273CB6">
      <w:pPr>
        <w:pStyle w:val="3"/>
        <w:shd w:val="clear" w:color="auto" w:fill="auto"/>
        <w:spacing w:after="0" w:line="240" w:lineRule="auto"/>
        <w:ind w:left="3969" w:right="20" w:hanging="20"/>
        <w:rPr>
          <w:rFonts w:ascii="Times New Roman" w:hAnsi="Times New Roman" w:cs="Times New Roman"/>
          <w:sz w:val="28"/>
          <w:szCs w:val="28"/>
        </w:rPr>
      </w:pPr>
    </w:p>
    <w:p w:rsidR="00B41BE6" w:rsidRDefault="00B41BE6" w:rsidP="00273CB6">
      <w:pPr>
        <w:pStyle w:val="3"/>
        <w:shd w:val="clear" w:color="auto" w:fill="auto"/>
        <w:spacing w:after="0" w:line="240" w:lineRule="auto"/>
        <w:ind w:left="3969" w:right="20" w:hanging="20"/>
        <w:rPr>
          <w:rFonts w:ascii="Times New Roman" w:hAnsi="Times New Roman" w:cs="Times New Roman"/>
          <w:sz w:val="28"/>
          <w:szCs w:val="28"/>
        </w:rPr>
      </w:pPr>
    </w:p>
    <w:p w:rsidR="00B41BE6" w:rsidRDefault="00B41BE6" w:rsidP="00273CB6">
      <w:pPr>
        <w:pStyle w:val="3"/>
        <w:shd w:val="clear" w:color="auto" w:fill="auto"/>
        <w:spacing w:after="0" w:line="240" w:lineRule="auto"/>
        <w:ind w:left="3969" w:right="20" w:hanging="20"/>
        <w:rPr>
          <w:rFonts w:ascii="Times New Roman" w:hAnsi="Times New Roman" w:cs="Times New Roman"/>
          <w:sz w:val="28"/>
          <w:szCs w:val="28"/>
        </w:rPr>
      </w:pPr>
    </w:p>
    <w:p w:rsidR="00B41BE6" w:rsidRDefault="00B41BE6" w:rsidP="00273CB6">
      <w:pPr>
        <w:pStyle w:val="3"/>
        <w:shd w:val="clear" w:color="auto" w:fill="auto"/>
        <w:spacing w:after="0" w:line="240" w:lineRule="auto"/>
        <w:ind w:left="3969" w:right="20" w:hanging="20"/>
        <w:rPr>
          <w:rFonts w:ascii="Times New Roman" w:hAnsi="Times New Roman" w:cs="Times New Roman"/>
          <w:sz w:val="28"/>
          <w:szCs w:val="28"/>
        </w:rPr>
      </w:pPr>
    </w:p>
    <w:p w:rsidR="00B41BE6" w:rsidRDefault="00B41BE6" w:rsidP="00273CB6">
      <w:pPr>
        <w:pStyle w:val="3"/>
        <w:shd w:val="clear" w:color="auto" w:fill="auto"/>
        <w:spacing w:after="0" w:line="240" w:lineRule="auto"/>
        <w:ind w:left="3969" w:right="20" w:hanging="20"/>
        <w:rPr>
          <w:rFonts w:ascii="Times New Roman" w:hAnsi="Times New Roman" w:cs="Times New Roman"/>
          <w:sz w:val="28"/>
          <w:szCs w:val="28"/>
        </w:rPr>
      </w:pPr>
    </w:p>
    <w:p w:rsidR="001A0CCD" w:rsidRDefault="001A0CCD" w:rsidP="00273CB6">
      <w:pPr>
        <w:pStyle w:val="3"/>
        <w:shd w:val="clear" w:color="auto" w:fill="auto"/>
        <w:spacing w:after="0" w:line="240" w:lineRule="auto"/>
        <w:ind w:left="3969" w:right="20" w:hanging="20"/>
        <w:rPr>
          <w:rFonts w:ascii="Times New Roman" w:hAnsi="Times New Roman" w:cs="Times New Roman"/>
          <w:sz w:val="28"/>
          <w:szCs w:val="28"/>
        </w:rPr>
      </w:pPr>
    </w:p>
    <w:p w:rsidR="004146F6" w:rsidRDefault="004146F6" w:rsidP="00273CB6">
      <w:pPr>
        <w:pStyle w:val="3"/>
        <w:shd w:val="clear" w:color="auto" w:fill="auto"/>
        <w:spacing w:after="0" w:line="240" w:lineRule="auto"/>
        <w:ind w:left="3969" w:right="20" w:hanging="20"/>
        <w:rPr>
          <w:rFonts w:ascii="Times New Roman" w:hAnsi="Times New Roman" w:cs="Times New Roman"/>
          <w:sz w:val="28"/>
          <w:szCs w:val="28"/>
        </w:rPr>
      </w:pPr>
    </w:p>
    <w:p w:rsidR="00B41BE6" w:rsidRDefault="00B41BE6" w:rsidP="00273CB6">
      <w:pPr>
        <w:pStyle w:val="3"/>
        <w:shd w:val="clear" w:color="auto" w:fill="auto"/>
        <w:spacing w:after="0" w:line="240" w:lineRule="auto"/>
        <w:ind w:left="3969" w:right="20" w:hanging="20"/>
        <w:rPr>
          <w:rFonts w:ascii="Times New Roman" w:hAnsi="Times New Roman" w:cs="Times New Roman"/>
          <w:sz w:val="28"/>
          <w:szCs w:val="28"/>
        </w:rPr>
      </w:pPr>
    </w:p>
    <w:p w:rsidR="00B41BE6" w:rsidRDefault="00B41BE6" w:rsidP="00273CB6">
      <w:pPr>
        <w:pStyle w:val="3"/>
        <w:shd w:val="clear" w:color="auto" w:fill="auto"/>
        <w:spacing w:after="0" w:line="240" w:lineRule="auto"/>
        <w:ind w:left="3969" w:right="20" w:hanging="20"/>
        <w:rPr>
          <w:rFonts w:ascii="Times New Roman" w:hAnsi="Times New Roman" w:cs="Times New Roman"/>
          <w:sz w:val="28"/>
          <w:szCs w:val="28"/>
        </w:rPr>
      </w:pPr>
    </w:p>
    <w:p w:rsidR="00253FA7" w:rsidRPr="00EF5D51" w:rsidRDefault="00E106C4" w:rsidP="00273CB6">
      <w:pPr>
        <w:pStyle w:val="3"/>
        <w:shd w:val="clear" w:color="auto" w:fill="auto"/>
        <w:spacing w:after="0" w:line="240" w:lineRule="auto"/>
        <w:ind w:left="3969" w:right="20" w:hanging="20"/>
        <w:rPr>
          <w:rFonts w:ascii="Times New Roman" w:hAnsi="Times New Roman" w:cs="Times New Roman"/>
          <w:sz w:val="28"/>
          <w:szCs w:val="28"/>
        </w:rPr>
      </w:pPr>
      <w:r w:rsidRPr="00EF5D51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253FA7" w:rsidRPr="00EF5D51" w:rsidRDefault="00253FA7" w:rsidP="00273CB6">
      <w:pPr>
        <w:pStyle w:val="3"/>
        <w:shd w:val="clear" w:color="auto" w:fill="auto"/>
        <w:spacing w:after="0" w:line="240" w:lineRule="auto"/>
        <w:ind w:left="3969" w:right="20" w:hanging="20"/>
        <w:rPr>
          <w:rFonts w:ascii="Times New Roman" w:hAnsi="Times New Roman" w:cs="Times New Roman"/>
          <w:sz w:val="28"/>
          <w:szCs w:val="28"/>
        </w:rPr>
      </w:pPr>
      <w:r w:rsidRPr="00EF5D51">
        <w:rPr>
          <w:rFonts w:ascii="Times New Roman" w:hAnsi="Times New Roman" w:cs="Times New Roman"/>
          <w:sz w:val="28"/>
          <w:szCs w:val="28"/>
        </w:rPr>
        <w:t xml:space="preserve">к муниципальной программе «Комплексная программа противодействия идеологии терроризма в </w:t>
      </w:r>
      <w:r w:rsidR="00104D98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676F4A">
        <w:rPr>
          <w:rFonts w:ascii="Times New Roman" w:hAnsi="Times New Roman" w:cs="Times New Roman"/>
          <w:sz w:val="24"/>
          <w:szCs w:val="24"/>
        </w:rPr>
        <w:t xml:space="preserve"> </w:t>
      </w:r>
      <w:r w:rsidR="00104D98">
        <w:rPr>
          <w:rFonts w:ascii="Times New Roman" w:hAnsi="Times New Roman" w:cs="Times New Roman"/>
          <w:sz w:val="28"/>
          <w:szCs w:val="28"/>
        </w:rPr>
        <w:t>«Унцукульский район»</w:t>
      </w:r>
      <w:r w:rsidRPr="00EF5D51">
        <w:rPr>
          <w:rFonts w:ascii="Times New Roman" w:hAnsi="Times New Roman" w:cs="Times New Roman"/>
          <w:sz w:val="28"/>
          <w:szCs w:val="28"/>
        </w:rPr>
        <w:t xml:space="preserve"> на </w:t>
      </w:r>
      <w:r w:rsidR="00B436A0">
        <w:rPr>
          <w:rFonts w:ascii="Times New Roman" w:hAnsi="Times New Roman" w:cs="Times New Roman"/>
          <w:sz w:val="28"/>
          <w:szCs w:val="28"/>
        </w:rPr>
        <w:t>2025</w:t>
      </w:r>
      <w:r w:rsidRPr="00EF5D51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4B7017" w:rsidRDefault="004B7017" w:rsidP="004B7017">
      <w:pPr>
        <w:pStyle w:val="3"/>
        <w:shd w:val="clear" w:color="auto" w:fill="auto"/>
        <w:spacing w:after="0" w:line="313" w:lineRule="exact"/>
        <w:ind w:left="8505" w:right="20" w:hanging="20"/>
        <w:rPr>
          <w:rFonts w:ascii="Times New Roman" w:hAnsi="Times New Roman" w:cs="Times New Roman"/>
          <w:sz w:val="28"/>
          <w:szCs w:val="28"/>
        </w:rPr>
      </w:pPr>
    </w:p>
    <w:p w:rsidR="00C267ED" w:rsidRPr="004B7017" w:rsidRDefault="00C267ED" w:rsidP="004B7017">
      <w:pPr>
        <w:pStyle w:val="3"/>
        <w:shd w:val="clear" w:color="auto" w:fill="auto"/>
        <w:spacing w:after="0" w:line="313" w:lineRule="exact"/>
        <w:ind w:right="2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74FB6" w:rsidRPr="004B7017" w:rsidRDefault="00E74FB6" w:rsidP="00273CB6">
      <w:pPr>
        <w:pStyle w:val="3"/>
        <w:shd w:val="clear" w:color="auto" w:fill="auto"/>
        <w:spacing w:after="0" w:line="240" w:lineRule="auto"/>
        <w:ind w:left="20" w:right="20" w:hanging="20"/>
        <w:rPr>
          <w:rFonts w:ascii="Times New Roman" w:hAnsi="Times New Roman" w:cs="Times New Roman"/>
          <w:b/>
          <w:sz w:val="28"/>
          <w:szCs w:val="28"/>
        </w:rPr>
      </w:pPr>
      <w:r w:rsidRPr="004B7017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253FA7" w:rsidRPr="004B7017" w:rsidRDefault="00253FA7" w:rsidP="00273CB6">
      <w:pPr>
        <w:pStyle w:val="3"/>
        <w:shd w:val="clear" w:color="auto" w:fill="auto"/>
        <w:spacing w:after="0" w:line="240" w:lineRule="auto"/>
        <w:ind w:left="20" w:right="20" w:hanging="20"/>
        <w:rPr>
          <w:rFonts w:ascii="Times New Roman" w:hAnsi="Times New Roman" w:cs="Times New Roman"/>
          <w:b/>
          <w:sz w:val="28"/>
          <w:szCs w:val="28"/>
        </w:rPr>
      </w:pPr>
      <w:r w:rsidRPr="004B7017">
        <w:rPr>
          <w:rFonts w:ascii="Times New Roman" w:hAnsi="Times New Roman" w:cs="Times New Roman"/>
          <w:b/>
          <w:sz w:val="28"/>
          <w:szCs w:val="28"/>
        </w:rPr>
        <w:t xml:space="preserve">целевых показателей (индикаторов) муниципальной программы «Комплексная программа противодействия идеологии терроризма в </w:t>
      </w:r>
      <w:r w:rsidR="00104D98" w:rsidRPr="004B7017">
        <w:rPr>
          <w:rFonts w:ascii="Times New Roman" w:hAnsi="Times New Roman" w:cs="Times New Roman"/>
          <w:b/>
          <w:sz w:val="28"/>
          <w:szCs w:val="28"/>
        </w:rPr>
        <w:t>муниципальном образовании</w:t>
      </w:r>
      <w:r w:rsidR="006F5BBA" w:rsidRPr="004B70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4D98" w:rsidRPr="004B7017">
        <w:rPr>
          <w:rFonts w:ascii="Times New Roman" w:hAnsi="Times New Roman" w:cs="Times New Roman"/>
          <w:b/>
          <w:sz w:val="28"/>
          <w:szCs w:val="28"/>
        </w:rPr>
        <w:t>«Унцукульский район»</w:t>
      </w:r>
      <w:r w:rsidRPr="004B7017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B436A0">
        <w:rPr>
          <w:rFonts w:ascii="Times New Roman" w:hAnsi="Times New Roman" w:cs="Times New Roman"/>
          <w:b/>
          <w:sz w:val="28"/>
          <w:szCs w:val="28"/>
        </w:rPr>
        <w:t>2025</w:t>
      </w:r>
      <w:r w:rsidRPr="004B7017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EF5D51" w:rsidRPr="00EF5D51" w:rsidRDefault="00EF5D51" w:rsidP="0067732D">
      <w:pPr>
        <w:pStyle w:val="3"/>
        <w:shd w:val="clear" w:color="auto" w:fill="auto"/>
        <w:spacing w:after="0" w:line="313" w:lineRule="exact"/>
        <w:ind w:left="20" w:right="20" w:firstLine="900"/>
        <w:rPr>
          <w:rFonts w:ascii="Times New Roman" w:hAnsi="Times New Roman" w:cs="Times New Roman"/>
          <w:sz w:val="28"/>
          <w:szCs w:val="28"/>
        </w:rPr>
      </w:pPr>
    </w:p>
    <w:p w:rsidR="00253FA7" w:rsidRDefault="00253FA7" w:rsidP="0067732D">
      <w:pPr>
        <w:pStyle w:val="3"/>
        <w:shd w:val="clear" w:color="auto" w:fill="auto"/>
        <w:spacing w:after="0" w:line="313" w:lineRule="exact"/>
        <w:ind w:left="20" w:right="20" w:firstLine="90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4" w:type="dxa"/>
        <w:tblInd w:w="-714" w:type="dxa"/>
        <w:tblLook w:val="04A0" w:firstRow="1" w:lastRow="0" w:firstColumn="1" w:lastColumn="0" w:noHBand="0" w:noVBand="1"/>
      </w:tblPr>
      <w:tblGrid>
        <w:gridCol w:w="708"/>
        <w:gridCol w:w="6806"/>
        <w:gridCol w:w="1700"/>
        <w:gridCol w:w="1560"/>
      </w:tblGrid>
      <w:tr w:rsidR="00253FA7" w:rsidTr="00556F8F">
        <w:tc>
          <w:tcPr>
            <w:tcW w:w="708" w:type="dxa"/>
          </w:tcPr>
          <w:p w:rsidR="00253FA7" w:rsidRPr="00BC77C6" w:rsidRDefault="00253FA7" w:rsidP="0067732D">
            <w:pPr>
              <w:pStyle w:val="3"/>
              <w:shd w:val="clear" w:color="auto" w:fill="auto"/>
              <w:spacing w:after="0" w:line="313" w:lineRule="exact"/>
              <w:ind w:right="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BC77C6">
              <w:rPr>
                <w:rFonts w:ascii="Times New Roman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 w:rsidRPr="00BC77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806" w:type="dxa"/>
          </w:tcPr>
          <w:p w:rsidR="00253FA7" w:rsidRPr="00BC77C6" w:rsidRDefault="00253FA7" w:rsidP="0067732D">
            <w:pPr>
              <w:pStyle w:val="3"/>
              <w:shd w:val="clear" w:color="auto" w:fill="auto"/>
              <w:spacing w:after="0" w:line="313" w:lineRule="exact"/>
              <w:ind w:right="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целевых показателей (индикаторов) </w:t>
            </w:r>
          </w:p>
        </w:tc>
        <w:tc>
          <w:tcPr>
            <w:tcW w:w="1700" w:type="dxa"/>
          </w:tcPr>
          <w:p w:rsidR="00253FA7" w:rsidRPr="00BC77C6" w:rsidRDefault="00253FA7" w:rsidP="0067732D">
            <w:pPr>
              <w:pStyle w:val="3"/>
              <w:shd w:val="clear" w:color="auto" w:fill="auto"/>
              <w:spacing w:after="0" w:line="313" w:lineRule="exact"/>
              <w:ind w:right="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560" w:type="dxa"/>
          </w:tcPr>
          <w:p w:rsidR="00253FA7" w:rsidRPr="00BC77C6" w:rsidRDefault="00B436A0" w:rsidP="0067732D">
            <w:pPr>
              <w:pStyle w:val="3"/>
              <w:shd w:val="clear" w:color="auto" w:fill="auto"/>
              <w:spacing w:after="0" w:line="313" w:lineRule="exact"/>
              <w:ind w:right="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="00253FA7" w:rsidRPr="00BC7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253FA7" w:rsidTr="00556F8F">
        <w:tc>
          <w:tcPr>
            <w:tcW w:w="708" w:type="dxa"/>
          </w:tcPr>
          <w:p w:rsidR="00253FA7" w:rsidRPr="00253FA7" w:rsidRDefault="00253FA7" w:rsidP="0067732D">
            <w:pPr>
              <w:pStyle w:val="3"/>
              <w:shd w:val="clear" w:color="auto" w:fill="auto"/>
              <w:spacing w:after="0" w:line="313" w:lineRule="exact"/>
              <w:ind w:right="2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FA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806" w:type="dxa"/>
          </w:tcPr>
          <w:p w:rsidR="00253FA7" w:rsidRPr="00253FA7" w:rsidRDefault="00253FA7" w:rsidP="0067732D">
            <w:pPr>
              <w:pStyle w:val="3"/>
              <w:shd w:val="clear" w:color="auto" w:fill="auto"/>
              <w:spacing w:after="0" w:line="313" w:lineRule="exact"/>
              <w:ind w:right="2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FA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253FA7" w:rsidRPr="00253FA7" w:rsidRDefault="00253FA7" w:rsidP="0067732D">
            <w:pPr>
              <w:pStyle w:val="3"/>
              <w:shd w:val="clear" w:color="auto" w:fill="auto"/>
              <w:spacing w:after="0" w:line="313" w:lineRule="exact"/>
              <w:ind w:right="2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FA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253FA7" w:rsidRPr="00253FA7" w:rsidRDefault="00253FA7" w:rsidP="0067732D">
            <w:pPr>
              <w:pStyle w:val="3"/>
              <w:shd w:val="clear" w:color="auto" w:fill="auto"/>
              <w:spacing w:after="0" w:line="313" w:lineRule="exact"/>
              <w:ind w:right="2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FA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253FA7" w:rsidTr="00CB5F43">
        <w:tc>
          <w:tcPr>
            <w:tcW w:w="708" w:type="dxa"/>
            <w:vAlign w:val="center"/>
          </w:tcPr>
          <w:p w:rsidR="00253FA7" w:rsidRPr="00253FA7" w:rsidRDefault="00253FA7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F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6" w:type="dxa"/>
          </w:tcPr>
          <w:p w:rsidR="00253FA7" w:rsidRPr="00253FA7" w:rsidRDefault="00253FA7" w:rsidP="00273CB6">
            <w:pPr>
              <w:pStyle w:val="3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рекламных щитов, баннеров, брошюр,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агитплакатов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буклетов по вопросам профилактики экстремизма и терроризма, пропаганды религиозной терпимости </w:t>
            </w:r>
          </w:p>
        </w:tc>
        <w:tc>
          <w:tcPr>
            <w:tcW w:w="1700" w:type="dxa"/>
            <w:vAlign w:val="center"/>
          </w:tcPr>
          <w:p w:rsidR="00253FA7" w:rsidRPr="00253FA7" w:rsidRDefault="00253FA7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253FA7" w:rsidRPr="00253FA7" w:rsidRDefault="00253FA7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8252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53FA7" w:rsidTr="00CB5F43">
        <w:tc>
          <w:tcPr>
            <w:tcW w:w="708" w:type="dxa"/>
            <w:vAlign w:val="center"/>
          </w:tcPr>
          <w:p w:rsidR="00253FA7" w:rsidRPr="00253FA7" w:rsidRDefault="00253FA7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6" w:type="dxa"/>
          </w:tcPr>
          <w:p w:rsidR="00253FA7" w:rsidRPr="00253FA7" w:rsidRDefault="00253FA7" w:rsidP="00273CB6">
            <w:pPr>
              <w:pStyle w:val="3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конференций (форумов) по вопросам информационного противодействия идеологии экстремизма и </w:t>
            </w:r>
            <w:r w:rsidR="004146F6">
              <w:rPr>
                <w:rFonts w:ascii="Times New Roman" w:hAnsi="Times New Roman" w:cs="Times New Roman"/>
                <w:sz w:val="24"/>
                <w:szCs w:val="24"/>
              </w:rPr>
              <w:t>терроризма,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6F6" w:rsidRPr="004146F6">
              <w:rPr>
                <w:rFonts w:ascii="Times New Roman" w:hAnsi="Times New Roman" w:cs="Times New Roman"/>
                <w:sz w:val="24"/>
                <w:szCs w:val="24"/>
              </w:rPr>
              <w:t>а также о террористической сущности неонацистских организаций</w:t>
            </w:r>
          </w:p>
        </w:tc>
        <w:tc>
          <w:tcPr>
            <w:tcW w:w="1700" w:type="dxa"/>
            <w:vAlign w:val="center"/>
          </w:tcPr>
          <w:p w:rsidR="00253FA7" w:rsidRPr="00253FA7" w:rsidRDefault="00253FA7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60" w:type="dxa"/>
            <w:vAlign w:val="center"/>
          </w:tcPr>
          <w:p w:rsidR="00253FA7" w:rsidRPr="00253FA7" w:rsidRDefault="00253FA7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453D" w:rsidTr="00CB5F43">
        <w:tc>
          <w:tcPr>
            <w:tcW w:w="708" w:type="dxa"/>
            <w:vAlign w:val="center"/>
          </w:tcPr>
          <w:p w:rsidR="00DD453D" w:rsidRPr="00253FA7" w:rsidRDefault="00DD453D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6" w:type="dxa"/>
          </w:tcPr>
          <w:p w:rsidR="00DD453D" w:rsidRPr="00253FA7" w:rsidRDefault="00DD453D" w:rsidP="00273CB6">
            <w:pPr>
              <w:pStyle w:val="3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материалов в местных печатных и электронных средствах массовой информации, а также в информационно-телекоммуникационной сети «Интернет», направленных на противодействие идеологии экстремизма</w:t>
            </w:r>
            <w:r w:rsidR="004146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терроризма</w:t>
            </w:r>
            <w:r w:rsidR="004146F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4146F6">
              <w:t xml:space="preserve"> </w:t>
            </w:r>
            <w:r w:rsidR="004146F6" w:rsidRPr="004146F6">
              <w:rPr>
                <w:rFonts w:ascii="Times New Roman" w:hAnsi="Times New Roman" w:cs="Times New Roman"/>
                <w:sz w:val="24"/>
                <w:szCs w:val="24"/>
              </w:rPr>
              <w:t>террористической сущности неонацистских организаций</w:t>
            </w:r>
          </w:p>
        </w:tc>
        <w:tc>
          <w:tcPr>
            <w:tcW w:w="1700" w:type="dxa"/>
            <w:vAlign w:val="center"/>
          </w:tcPr>
          <w:p w:rsidR="00DD453D" w:rsidRPr="00253FA7" w:rsidRDefault="00DD453D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DD453D" w:rsidRPr="00253FA7" w:rsidRDefault="00DD453D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8252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3FA7" w:rsidTr="00CB5F43">
        <w:tc>
          <w:tcPr>
            <w:tcW w:w="708" w:type="dxa"/>
            <w:vAlign w:val="center"/>
          </w:tcPr>
          <w:p w:rsidR="00253FA7" w:rsidRPr="00253FA7" w:rsidRDefault="00EF19ED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D45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6" w:type="dxa"/>
          </w:tcPr>
          <w:p w:rsidR="00253FA7" w:rsidRPr="00253FA7" w:rsidRDefault="00C745E2" w:rsidP="00273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круглых столов, встреч, обсуждений на дискуссионных площадках по вопросам противодействия экстремизму и терроризму, организованных ор</w:t>
            </w:r>
            <w:r w:rsidR="000D57EC">
              <w:rPr>
                <w:rFonts w:ascii="Times New Roman" w:hAnsi="Times New Roman" w:cs="Times New Roman"/>
                <w:sz w:val="24"/>
                <w:szCs w:val="24"/>
              </w:rPr>
              <w:t>ганами местного самоуправления</w:t>
            </w:r>
          </w:p>
        </w:tc>
        <w:tc>
          <w:tcPr>
            <w:tcW w:w="1700" w:type="dxa"/>
            <w:vAlign w:val="center"/>
          </w:tcPr>
          <w:p w:rsidR="00253FA7" w:rsidRPr="00253FA7" w:rsidRDefault="00DD453D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60" w:type="dxa"/>
            <w:vAlign w:val="center"/>
          </w:tcPr>
          <w:p w:rsidR="00253FA7" w:rsidRPr="00253FA7" w:rsidRDefault="00DD453D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BE09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3FA7" w:rsidTr="00CB5F43">
        <w:tc>
          <w:tcPr>
            <w:tcW w:w="708" w:type="dxa"/>
            <w:vAlign w:val="center"/>
          </w:tcPr>
          <w:p w:rsidR="00253FA7" w:rsidRPr="00253FA7" w:rsidRDefault="00EF19ED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D45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6" w:type="dxa"/>
          </w:tcPr>
          <w:p w:rsidR="00253FA7" w:rsidRPr="00253FA7" w:rsidRDefault="00DD453D" w:rsidP="00273CB6">
            <w:pPr>
              <w:pStyle w:val="3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C745E2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проводимых в образовательны</w:t>
            </w:r>
            <w:r w:rsidR="004B7017">
              <w:rPr>
                <w:rFonts w:ascii="Times New Roman" w:hAnsi="Times New Roman" w:cs="Times New Roman"/>
                <w:sz w:val="24"/>
                <w:szCs w:val="24"/>
              </w:rPr>
              <w:t>х организациях</w:t>
            </w:r>
            <w:r w:rsidR="00C745E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привитию молодежи идей межнациональной и межрелигиозной толерантности (первенства, смотры-конкурсы, </w:t>
            </w:r>
            <w:r w:rsidR="000D57EC">
              <w:rPr>
                <w:rFonts w:ascii="Times New Roman" w:hAnsi="Times New Roman" w:cs="Times New Roman"/>
                <w:sz w:val="24"/>
                <w:szCs w:val="24"/>
              </w:rPr>
              <w:t>круглые столы, фестивали и др.)</w:t>
            </w:r>
          </w:p>
        </w:tc>
        <w:tc>
          <w:tcPr>
            <w:tcW w:w="1700" w:type="dxa"/>
            <w:vAlign w:val="center"/>
          </w:tcPr>
          <w:p w:rsidR="00253FA7" w:rsidRPr="00253FA7" w:rsidRDefault="00C745E2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60" w:type="dxa"/>
            <w:vAlign w:val="center"/>
          </w:tcPr>
          <w:p w:rsidR="00253FA7" w:rsidRPr="00253FA7" w:rsidRDefault="002156B6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D57EC" w:rsidTr="00CB5F43">
        <w:tc>
          <w:tcPr>
            <w:tcW w:w="708" w:type="dxa"/>
            <w:vAlign w:val="center"/>
          </w:tcPr>
          <w:p w:rsidR="000D57EC" w:rsidRDefault="00EF19ED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57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6" w:type="dxa"/>
          </w:tcPr>
          <w:p w:rsidR="000D57EC" w:rsidRDefault="000D57EC" w:rsidP="00273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ежегодно проводимых культурно-просветительских мероприятий, направленных на развитие идей добрососедства, дружбы и единства дагестанских народов</w:t>
            </w:r>
          </w:p>
        </w:tc>
        <w:tc>
          <w:tcPr>
            <w:tcW w:w="1700" w:type="dxa"/>
            <w:vAlign w:val="center"/>
          </w:tcPr>
          <w:p w:rsidR="000D57EC" w:rsidRDefault="000D57EC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60" w:type="dxa"/>
            <w:vAlign w:val="center"/>
          </w:tcPr>
          <w:p w:rsidR="000D57EC" w:rsidRDefault="004B7017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57EC" w:rsidTr="00CB5F43">
        <w:tc>
          <w:tcPr>
            <w:tcW w:w="708" w:type="dxa"/>
            <w:vAlign w:val="center"/>
          </w:tcPr>
          <w:p w:rsidR="000D57EC" w:rsidRDefault="00EF19ED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D57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6" w:type="dxa"/>
          </w:tcPr>
          <w:p w:rsidR="000D57EC" w:rsidRDefault="000D57EC" w:rsidP="00273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фото- и книжных выставок, посвященных противодействию идеологии терроризма</w:t>
            </w:r>
          </w:p>
        </w:tc>
        <w:tc>
          <w:tcPr>
            <w:tcW w:w="1700" w:type="dxa"/>
            <w:vAlign w:val="center"/>
          </w:tcPr>
          <w:p w:rsidR="000D57EC" w:rsidRDefault="000D57EC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60" w:type="dxa"/>
            <w:vAlign w:val="center"/>
          </w:tcPr>
          <w:p w:rsidR="000D57EC" w:rsidRDefault="004B7017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57EC" w:rsidTr="00CB5F43">
        <w:tc>
          <w:tcPr>
            <w:tcW w:w="708" w:type="dxa"/>
            <w:vAlign w:val="center"/>
          </w:tcPr>
          <w:p w:rsidR="000D57EC" w:rsidRDefault="00EF19ED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D57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6" w:type="dxa"/>
          </w:tcPr>
          <w:p w:rsidR="000D57EC" w:rsidRDefault="000D57EC" w:rsidP="00273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мероприятий по противодействию идеологии терроризма в сфере межнациональных отношений </w:t>
            </w:r>
          </w:p>
        </w:tc>
        <w:tc>
          <w:tcPr>
            <w:tcW w:w="1700" w:type="dxa"/>
            <w:vAlign w:val="center"/>
          </w:tcPr>
          <w:p w:rsidR="000D57EC" w:rsidRDefault="000D57EC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60" w:type="dxa"/>
            <w:vAlign w:val="center"/>
          </w:tcPr>
          <w:p w:rsidR="000D57EC" w:rsidRDefault="004B7017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D57EC" w:rsidRDefault="000D57EC" w:rsidP="00273CB6">
      <w:pPr>
        <w:pStyle w:val="3"/>
        <w:shd w:val="clear" w:color="auto" w:fill="auto"/>
        <w:spacing w:after="0" w:line="313" w:lineRule="exact"/>
        <w:ind w:right="20" w:firstLine="0"/>
        <w:jc w:val="left"/>
        <w:rPr>
          <w:rFonts w:ascii="Times New Roman" w:hAnsi="Times New Roman" w:cs="Times New Roman"/>
          <w:sz w:val="28"/>
          <w:szCs w:val="28"/>
        </w:rPr>
        <w:sectPr w:rsidR="000D57EC" w:rsidSect="00AD534E">
          <w:footerReference w:type="default" r:id="rId9"/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</w:p>
    <w:p w:rsidR="00B41BE6" w:rsidRDefault="00B41BE6" w:rsidP="00B559CB">
      <w:pPr>
        <w:pStyle w:val="3"/>
        <w:shd w:val="clear" w:color="auto" w:fill="auto"/>
        <w:spacing w:after="0" w:line="313" w:lineRule="exact"/>
        <w:ind w:right="2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D57EC" w:rsidRDefault="000D57EC" w:rsidP="00E74FB6">
      <w:pPr>
        <w:pStyle w:val="3"/>
        <w:shd w:val="clear" w:color="auto" w:fill="auto"/>
        <w:spacing w:after="0" w:line="313" w:lineRule="exact"/>
        <w:ind w:left="8505" w:right="20" w:hanging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:rsidR="002A7223" w:rsidRPr="001E4C18" w:rsidRDefault="000D57EC" w:rsidP="00CB5F43">
      <w:pPr>
        <w:pStyle w:val="3"/>
        <w:shd w:val="clear" w:color="auto" w:fill="auto"/>
        <w:spacing w:after="0" w:line="313" w:lineRule="exact"/>
        <w:ind w:left="8505" w:right="20" w:hanging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муниципальной программе «Комплексная программа противодействия идеологии терроризма в </w:t>
      </w:r>
      <w:r w:rsidR="00104D98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825255">
        <w:rPr>
          <w:rFonts w:ascii="Times New Roman" w:hAnsi="Times New Roman" w:cs="Times New Roman"/>
          <w:sz w:val="24"/>
          <w:szCs w:val="24"/>
        </w:rPr>
        <w:t xml:space="preserve"> </w:t>
      </w:r>
      <w:r w:rsidR="00104D98">
        <w:rPr>
          <w:rFonts w:ascii="Times New Roman" w:hAnsi="Times New Roman" w:cs="Times New Roman"/>
          <w:sz w:val="28"/>
          <w:szCs w:val="28"/>
        </w:rPr>
        <w:t>«Унцукульский район»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B436A0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  <w:r w:rsidR="002A72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223" w:rsidRDefault="002A7223" w:rsidP="00E74FB6">
      <w:pPr>
        <w:pStyle w:val="3"/>
        <w:shd w:val="clear" w:color="auto" w:fill="auto"/>
        <w:spacing w:after="0" w:line="313" w:lineRule="exact"/>
        <w:ind w:left="8505" w:right="20" w:hanging="20"/>
        <w:rPr>
          <w:rFonts w:ascii="Times New Roman" w:hAnsi="Times New Roman" w:cs="Times New Roman"/>
          <w:sz w:val="28"/>
          <w:szCs w:val="28"/>
        </w:rPr>
      </w:pPr>
    </w:p>
    <w:p w:rsidR="00163B0F" w:rsidRPr="004B7017" w:rsidRDefault="00163B0F" w:rsidP="004B7017">
      <w:pPr>
        <w:pStyle w:val="3"/>
        <w:shd w:val="clear" w:color="auto" w:fill="auto"/>
        <w:spacing w:after="0" w:line="313" w:lineRule="exact"/>
        <w:ind w:right="2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F5D51" w:rsidRPr="004B7017" w:rsidRDefault="00EF5D51" w:rsidP="000D57EC">
      <w:pPr>
        <w:pStyle w:val="3"/>
        <w:shd w:val="clear" w:color="auto" w:fill="auto"/>
        <w:spacing w:after="0" w:line="313" w:lineRule="exact"/>
        <w:ind w:left="20" w:right="20" w:firstLine="900"/>
        <w:rPr>
          <w:rFonts w:ascii="Times New Roman" w:hAnsi="Times New Roman" w:cs="Times New Roman"/>
          <w:b/>
          <w:sz w:val="28"/>
          <w:szCs w:val="28"/>
        </w:rPr>
      </w:pPr>
      <w:r w:rsidRPr="004B7017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0D57EC" w:rsidRPr="004B70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57EC" w:rsidRPr="004B7017" w:rsidRDefault="000D57EC" w:rsidP="000D57EC">
      <w:pPr>
        <w:pStyle w:val="3"/>
        <w:shd w:val="clear" w:color="auto" w:fill="auto"/>
        <w:spacing w:after="0" w:line="313" w:lineRule="exact"/>
        <w:ind w:left="20" w:right="20" w:firstLine="900"/>
        <w:rPr>
          <w:rFonts w:ascii="Times New Roman" w:hAnsi="Times New Roman" w:cs="Times New Roman"/>
          <w:b/>
          <w:sz w:val="28"/>
          <w:szCs w:val="28"/>
        </w:rPr>
      </w:pPr>
      <w:r w:rsidRPr="004B7017">
        <w:rPr>
          <w:rFonts w:ascii="Times New Roman" w:hAnsi="Times New Roman" w:cs="Times New Roman"/>
          <w:b/>
          <w:sz w:val="28"/>
          <w:szCs w:val="28"/>
        </w:rPr>
        <w:t xml:space="preserve">мероприятий муниципальной программы «Комплексная программа противодействия идеологии терроризма в </w:t>
      </w:r>
      <w:r w:rsidR="00104D98" w:rsidRPr="004B7017">
        <w:rPr>
          <w:rFonts w:ascii="Times New Roman" w:hAnsi="Times New Roman" w:cs="Times New Roman"/>
          <w:b/>
          <w:sz w:val="28"/>
          <w:szCs w:val="28"/>
        </w:rPr>
        <w:t>муниципальном образовании</w:t>
      </w:r>
      <w:r w:rsidRPr="004B70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4D98" w:rsidRPr="004B7017">
        <w:rPr>
          <w:rFonts w:ascii="Times New Roman" w:hAnsi="Times New Roman" w:cs="Times New Roman"/>
          <w:b/>
          <w:sz w:val="28"/>
          <w:szCs w:val="28"/>
        </w:rPr>
        <w:t>«Унцукульский район»</w:t>
      </w:r>
      <w:r w:rsidRPr="004B7017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B436A0">
        <w:rPr>
          <w:rFonts w:ascii="Times New Roman" w:hAnsi="Times New Roman" w:cs="Times New Roman"/>
          <w:b/>
          <w:sz w:val="28"/>
          <w:szCs w:val="28"/>
        </w:rPr>
        <w:t>2025</w:t>
      </w:r>
      <w:r w:rsidRPr="004B7017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0D57EC" w:rsidRDefault="000D57EC" w:rsidP="000D57EC">
      <w:pPr>
        <w:pStyle w:val="3"/>
        <w:shd w:val="clear" w:color="auto" w:fill="auto"/>
        <w:spacing w:after="0" w:line="313" w:lineRule="exact"/>
        <w:ind w:left="20" w:right="20" w:firstLine="90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1701"/>
        <w:gridCol w:w="2694"/>
        <w:gridCol w:w="3260"/>
        <w:gridCol w:w="2410"/>
      </w:tblGrid>
      <w:tr w:rsidR="000D57EC" w:rsidTr="00556F8F">
        <w:tc>
          <w:tcPr>
            <w:tcW w:w="710" w:type="dxa"/>
          </w:tcPr>
          <w:p w:rsidR="000D57EC" w:rsidRDefault="000D57EC" w:rsidP="000D57EC">
            <w:pPr>
              <w:pStyle w:val="3"/>
              <w:shd w:val="clear" w:color="auto" w:fill="auto"/>
              <w:spacing w:after="0" w:line="313" w:lineRule="exact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819" w:type="dxa"/>
          </w:tcPr>
          <w:p w:rsidR="000D57EC" w:rsidRDefault="000D57EC" w:rsidP="000D57EC">
            <w:pPr>
              <w:pStyle w:val="3"/>
              <w:shd w:val="clear" w:color="auto" w:fill="auto"/>
              <w:spacing w:after="0" w:line="313" w:lineRule="exact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701" w:type="dxa"/>
          </w:tcPr>
          <w:p w:rsidR="000D57EC" w:rsidRDefault="000D57EC" w:rsidP="000D57EC">
            <w:pPr>
              <w:pStyle w:val="3"/>
              <w:shd w:val="clear" w:color="auto" w:fill="auto"/>
              <w:spacing w:after="0" w:line="313" w:lineRule="exact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</w:t>
            </w:r>
          </w:p>
        </w:tc>
        <w:tc>
          <w:tcPr>
            <w:tcW w:w="2694" w:type="dxa"/>
          </w:tcPr>
          <w:p w:rsidR="000D57EC" w:rsidRDefault="000D57EC" w:rsidP="000D57EC">
            <w:pPr>
              <w:pStyle w:val="3"/>
              <w:shd w:val="clear" w:color="auto" w:fill="auto"/>
              <w:spacing w:after="0" w:line="313" w:lineRule="exact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</w:t>
            </w:r>
            <w:r w:rsidR="009959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0D57EC" w:rsidRDefault="000D57EC" w:rsidP="000D57EC">
            <w:pPr>
              <w:pStyle w:val="3"/>
              <w:shd w:val="clear" w:color="auto" w:fill="auto"/>
              <w:spacing w:after="0" w:line="313" w:lineRule="exact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Ожидаемый результат </w:t>
            </w:r>
          </w:p>
        </w:tc>
        <w:tc>
          <w:tcPr>
            <w:tcW w:w="2410" w:type="dxa"/>
          </w:tcPr>
          <w:p w:rsidR="000D57EC" w:rsidRDefault="000D57EC" w:rsidP="000D57EC">
            <w:pPr>
              <w:pStyle w:val="3"/>
              <w:shd w:val="clear" w:color="auto" w:fill="auto"/>
              <w:spacing w:after="0" w:line="313" w:lineRule="exact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Финансирование, тыс. руб. </w:t>
            </w:r>
          </w:p>
        </w:tc>
      </w:tr>
      <w:tr w:rsidR="000D57EC" w:rsidTr="00556F8F">
        <w:tc>
          <w:tcPr>
            <w:tcW w:w="710" w:type="dxa"/>
          </w:tcPr>
          <w:p w:rsidR="000D57EC" w:rsidRDefault="000D57EC" w:rsidP="000D57EC">
            <w:pPr>
              <w:pStyle w:val="3"/>
              <w:shd w:val="clear" w:color="auto" w:fill="auto"/>
              <w:spacing w:after="0" w:line="313" w:lineRule="exact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0D57EC" w:rsidRDefault="000D57EC" w:rsidP="000D57EC">
            <w:pPr>
              <w:pStyle w:val="3"/>
              <w:shd w:val="clear" w:color="auto" w:fill="auto"/>
              <w:spacing w:after="0" w:line="313" w:lineRule="exact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D57EC" w:rsidRDefault="000D57EC" w:rsidP="000D57EC">
            <w:pPr>
              <w:pStyle w:val="3"/>
              <w:shd w:val="clear" w:color="auto" w:fill="auto"/>
              <w:spacing w:after="0" w:line="313" w:lineRule="exact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0D57EC" w:rsidRDefault="000D57EC" w:rsidP="000D57EC">
            <w:pPr>
              <w:pStyle w:val="3"/>
              <w:shd w:val="clear" w:color="auto" w:fill="auto"/>
              <w:spacing w:after="0" w:line="313" w:lineRule="exact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0D57EC" w:rsidRDefault="000D57EC" w:rsidP="000D57EC">
            <w:pPr>
              <w:pStyle w:val="3"/>
              <w:shd w:val="clear" w:color="auto" w:fill="auto"/>
              <w:spacing w:after="0" w:line="313" w:lineRule="exact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0D57EC" w:rsidRDefault="000D57EC" w:rsidP="000D57EC">
            <w:pPr>
              <w:pStyle w:val="3"/>
              <w:shd w:val="clear" w:color="auto" w:fill="auto"/>
              <w:spacing w:after="0" w:line="313" w:lineRule="exact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D57EC" w:rsidTr="00CB5F43">
        <w:tc>
          <w:tcPr>
            <w:tcW w:w="710" w:type="dxa"/>
            <w:vAlign w:val="center"/>
          </w:tcPr>
          <w:p w:rsidR="00F03211" w:rsidRDefault="000D57EC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9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D57EC" w:rsidRPr="0099598F" w:rsidRDefault="000D57EC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0D57EC" w:rsidRPr="0099598F" w:rsidRDefault="0099598F" w:rsidP="0020247A">
            <w:pPr>
              <w:pStyle w:val="3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98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 муниципальных средствах массовой информации (телевидении, печатных и электронных) циклов передач, публикаций, направленных на профилактику экстремизма и терроризма, пропаганду народных традиций и обычаев, укрепление единства и добрососедских отношений между народами Дагестана, а также освещающих актуальные вопросы </w:t>
            </w:r>
            <w:r w:rsidR="0020247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государственно-конфессиональных </w:t>
            </w:r>
            <w:r w:rsidRPr="0099598F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  <w:tc>
          <w:tcPr>
            <w:tcW w:w="1701" w:type="dxa"/>
            <w:vAlign w:val="center"/>
          </w:tcPr>
          <w:p w:rsidR="000D57EC" w:rsidRPr="0099598F" w:rsidRDefault="0099598F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98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0D57EC" w:rsidRPr="0020247A" w:rsidRDefault="00AD7BDE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24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9598F" w:rsidRPr="0020247A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r w:rsidR="00F54178" w:rsidRPr="0020247A">
              <w:rPr>
                <w:rFonts w:ascii="Times New Roman" w:hAnsi="Times New Roman" w:cs="Times New Roman"/>
                <w:sz w:val="24"/>
                <w:szCs w:val="24"/>
              </w:rPr>
              <w:t>Единая информационная служба</w:t>
            </w:r>
            <w:r w:rsidR="0099598F" w:rsidRPr="002024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9598F" w:rsidRPr="0020247A" w:rsidRDefault="00AD7BDE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24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B5F43" w:rsidRPr="0020247A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752A7B" w:rsidRPr="0020247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F54178" w:rsidRPr="0020247A" w:rsidRDefault="00F54178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24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0247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Отдел по делам молодежи спорта и туризму</w:t>
            </w:r>
          </w:p>
          <w:p w:rsidR="00273CB6" w:rsidRPr="0099598F" w:rsidRDefault="00013C8F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247A">
              <w:rPr>
                <w:rFonts w:ascii="Times New Roman" w:hAnsi="Times New Roman" w:cs="Times New Roman"/>
                <w:sz w:val="24"/>
                <w:szCs w:val="24"/>
              </w:rPr>
              <w:t>- Совет Алимов Унцукульского района</w:t>
            </w:r>
          </w:p>
        </w:tc>
        <w:tc>
          <w:tcPr>
            <w:tcW w:w="3260" w:type="dxa"/>
            <w:vAlign w:val="center"/>
          </w:tcPr>
          <w:p w:rsidR="000D57EC" w:rsidRPr="0099598F" w:rsidRDefault="00AD7BDE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информационного противодействия экстремизму и терроризму, изменение общественного мнения в сторону неприятия всеми слоями дагестанского общества любых проявлений экстремизма</w:t>
            </w:r>
          </w:p>
        </w:tc>
        <w:tc>
          <w:tcPr>
            <w:tcW w:w="2410" w:type="dxa"/>
            <w:vAlign w:val="center"/>
          </w:tcPr>
          <w:p w:rsidR="000D57EC" w:rsidRPr="0099598F" w:rsidRDefault="00BE0992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6693" w:rsidTr="00CB5F43">
        <w:tc>
          <w:tcPr>
            <w:tcW w:w="710" w:type="dxa"/>
            <w:vAlign w:val="center"/>
          </w:tcPr>
          <w:p w:rsidR="00456693" w:rsidRDefault="00456693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56693" w:rsidRPr="0099598F" w:rsidRDefault="00456693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456693" w:rsidRPr="0099598F" w:rsidRDefault="00456693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пропаганды среди населения ценностей гражданского общества, основ светского государства, свободы совести, религиозной и национальной толерантности</w:t>
            </w:r>
          </w:p>
        </w:tc>
        <w:tc>
          <w:tcPr>
            <w:tcW w:w="1701" w:type="dxa"/>
            <w:vAlign w:val="center"/>
          </w:tcPr>
          <w:p w:rsidR="00456693" w:rsidRPr="0099598F" w:rsidRDefault="00456693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98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456693" w:rsidRDefault="00456693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Отдел образования</w:t>
            </w:r>
          </w:p>
          <w:p w:rsidR="00456693" w:rsidRDefault="00456693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693" w:rsidRPr="001A5575" w:rsidRDefault="00456693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A557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A557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Отдел по делам молодежи спорта и туризму</w:t>
            </w:r>
          </w:p>
          <w:p w:rsidR="00456693" w:rsidRDefault="00456693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  <w:p w:rsidR="00456693" w:rsidRPr="0099598F" w:rsidRDefault="00456693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Совет Алимов Унцукульского района</w:t>
            </w:r>
          </w:p>
        </w:tc>
        <w:tc>
          <w:tcPr>
            <w:tcW w:w="3260" w:type="dxa"/>
            <w:vMerge w:val="restart"/>
            <w:vAlign w:val="center"/>
          </w:tcPr>
          <w:p w:rsidR="00456693" w:rsidRPr="0099598F" w:rsidRDefault="00456693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Усиление факторов формирования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общедагестанской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общероссийской идентичности, укрепление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государственности, межнациональных отношений, снижение уровня религиозного противостояния</w:t>
            </w:r>
          </w:p>
        </w:tc>
        <w:tc>
          <w:tcPr>
            <w:tcW w:w="2410" w:type="dxa"/>
            <w:vAlign w:val="center"/>
          </w:tcPr>
          <w:p w:rsidR="00456693" w:rsidRPr="0099598F" w:rsidRDefault="00456693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456693" w:rsidTr="00CB5F43">
        <w:tc>
          <w:tcPr>
            <w:tcW w:w="710" w:type="dxa"/>
            <w:vAlign w:val="center"/>
          </w:tcPr>
          <w:p w:rsidR="00456693" w:rsidRDefault="00A85314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819" w:type="dxa"/>
            <w:vAlign w:val="center"/>
          </w:tcPr>
          <w:p w:rsidR="00456693" w:rsidRDefault="00456693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r w:rsidRPr="001A5575">
              <w:rPr>
                <w:rFonts w:ascii="Times New Roman" w:hAnsi="Times New Roman" w:cs="Times New Roman"/>
                <w:sz w:val="24"/>
                <w:szCs w:val="24"/>
              </w:rPr>
              <w:t>встречи просветительского характера с молодежью призывного возраста с привлечением общественных организаций (женские советы, общественные палаты, молодежные движения, молодежные администрации);</w:t>
            </w:r>
          </w:p>
        </w:tc>
        <w:tc>
          <w:tcPr>
            <w:tcW w:w="1701" w:type="dxa"/>
            <w:vAlign w:val="center"/>
          </w:tcPr>
          <w:p w:rsidR="00456693" w:rsidRPr="0099598F" w:rsidRDefault="00456693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69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456693" w:rsidRDefault="00456693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575">
              <w:rPr>
                <w:rFonts w:ascii="Times New Roman" w:hAnsi="Times New Roman" w:cs="Times New Roman"/>
                <w:sz w:val="24"/>
                <w:szCs w:val="24"/>
              </w:rPr>
              <w:t>- Отдел по делам молодежи спорта и туризму</w:t>
            </w:r>
          </w:p>
        </w:tc>
        <w:tc>
          <w:tcPr>
            <w:tcW w:w="3260" w:type="dxa"/>
            <w:vMerge/>
            <w:vAlign w:val="center"/>
          </w:tcPr>
          <w:p w:rsidR="00456693" w:rsidRDefault="00456693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56693" w:rsidRDefault="00456693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57EC" w:rsidTr="00CB5F43">
        <w:tc>
          <w:tcPr>
            <w:tcW w:w="710" w:type="dxa"/>
            <w:vAlign w:val="center"/>
          </w:tcPr>
          <w:p w:rsidR="000D57EC" w:rsidRDefault="00A85314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2A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7ECC" w:rsidRPr="0099598F" w:rsidRDefault="00DC7ECC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0D57EC" w:rsidRPr="0099598F" w:rsidRDefault="002B44EF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публичных выступлений в местных СМИ известных спортсменов (олимпийских чемпионов, чемпионов мира и т.д.), лидеров общественного мнения среди молодежи с призывом отказаться от антисоциального поведения, изготовление социальных роликов</w:t>
            </w:r>
          </w:p>
        </w:tc>
        <w:tc>
          <w:tcPr>
            <w:tcW w:w="1701" w:type="dxa"/>
            <w:vAlign w:val="center"/>
          </w:tcPr>
          <w:p w:rsidR="000D57EC" w:rsidRPr="0099598F" w:rsidRDefault="002B44EF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98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F54178" w:rsidRPr="00C02258" w:rsidRDefault="00F54178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258">
              <w:rPr>
                <w:rFonts w:ascii="Times New Roman" w:hAnsi="Times New Roman" w:cs="Times New Roman"/>
                <w:sz w:val="24"/>
                <w:szCs w:val="24"/>
              </w:rPr>
              <w:t>- МБУ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Единая информационная служба</w:t>
            </w:r>
            <w:r w:rsidRPr="00C022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D57EC" w:rsidRPr="0099598F" w:rsidRDefault="00F54178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>Отдел по делам молодежи спорта и туризму</w:t>
            </w:r>
          </w:p>
        </w:tc>
        <w:tc>
          <w:tcPr>
            <w:tcW w:w="3260" w:type="dxa"/>
            <w:vAlign w:val="center"/>
          </w:tcPr>
          <w:p w:rsidR="000D57EC" w:rsidRPr="0099598F" w:rsidRDefault="002B44EF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вовлечение авторитетных личностей республики в процесс противодействия экстремизму и терроризму, уменьшение риска вовлечения молодежи в преступные сообщества</w:t>
            </w:r>
          </w:p>
        </w:tc>
        <w:tc>
          <w:tcPr>
            <w:tcW w:w="2410" w:type="dxa"/>
            <w:vAlign w:val="center"/>
          </w:tcPr>
          <w:p w:rsidR="000D57EC" w:rsidRPr="0099598F" w:rsidRDefault="00F83FC8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5575" w:rsidTr="00CB5F43">
        <w:tc>
          <w:tcPr>
            <w:tcW w:w="710" w:type="dxa"/>
            <w:vAlign w:val="center"/>
          </w:tcPr>
          <w:p w:rsidR="001A5575" w:rsidRDefault="00A85314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A5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5575" w:rsidRPr="0099598F" w:rsidRDefault="001A5575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1A5575" w:rsidRPr="0099598F" w:rsidRDefault="001A5575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документальных фильмов, посвященных противодействию экстремизму и терроризму</w:t>
            </w:r>
          </w:p>
        </w:tc>
        <w:tc>
          <w:tcPr>
            <w:tcW w:w="1701" w:type="dxa"/>
            <w:vAlign w:val="center"/>
          </w:tcPr>
          <w:p w:rsidR="001A5575" w:rsidRPr="0099598F" w:rsidRDefault="001A5575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98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1A5575" w:rsidRPr="00C02258" w:rsidRDefault="001A5575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258">
              <w:rPr>
                <w:rFonts w:ascii="Times New Roman" w:hAnsi="Times New Roman" w:cs="Times New Roman"/>
                <w:sz w:val="24"/>
                <w:szCs w:val="24"/>
              </w:rPr>
              <w:t>- МБУ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Единая информационная служба</w:t>
            </w:r>
            <w:r w:rsidRPr="00C022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A5575" w:rsidRPr="0099598F" w:rsidRDefault="001A5575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1A5575" w:rsidRPr="0099598F" w:rsidRDefault="001A5575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Разоблачение истинной сути терроризма, его преступного характера,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дегероизация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последователей экстремистской идеологии, воспитание молодежи в духе патриотизма, героизация сотрудников правоохранительных органов, повышение уровня доверия населения к деятельности правоохранительных органов</w:t>
            </w:r>
          </w:p>
        </w:tc>
        <w:tc>
          <w:tcPr>
            <w:tcW w:w="2410" w:type="dxa"/>
            <w:vAlign w:val="center"/>
          </w:tcPr>
          <w:p w:rsidR="001A5575" w:rsidRPr="0099598F" w:rsidRDefault="001A5575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5575" w:rsidTr="00CB5F43">
        <w:tc>
          <w:tcPr>
            <w:tcW w:w="710" w:type="dxa"/>
            <w:vAlign w:val="center"/>
          </w:tcPr>
          <w:p w:rsidR="001A5575" w:rsidRDefault="00A85314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19" w:type="dxa"/>
            <w:vAlign w:val="center"/>
          </w:tcPr>
          <w:p w:rsidR="001A5575" w:rsidRDefault="001A5575" w:rsidP="001A5575">
            <w:pPr>
              <w:pStyle w:val="3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r w:rsidRPr="001A5575">
              <w:rPr>
                <w:rFonts w:ascii="Times New Roman" w:hAnsi="Times New Roman" w:cs="Times New Roman"/>
                <w:sz w:val="24"/>
                <w:szCs w:val="24"/>
              </w:rPr>
              <w:t>молодежные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575">
              <w:rPr>
                <w:rFonts w:ascii="Times New Roman" w:hAnsi="Times New Roman" w:cs="Times New Roman"/>
                <w:sz w:val="24"/>
                <w:szCs w:val="24"/>
              </w:rPr>
              <w:t>дискуссионные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575">
              <w:rPr>
                <w:rFonts w:ascii="Times New Roman" w:hAnsi="Times New Roman" w:cs="Times New Roman"/>
                <w:sz w:val="24"/>
                <w:szCs w:val="24"/>
              </w:rPr>
              <w:t>площадки, направленные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575">
              <w:rPr>
                <w:rFonts w:ascii="Times New Roman" w:hAnsi="Times New Roman" w:cs="Times New Roman"/>
                <w:sz w:val="24"/>
                <w:szCs w:val="24"/>
              </w:rPr>
              <w:t>разъяснение сущности идеологии терроризма, с привлечением учащихся учебных заведений, расположенных на территории МО;</w:t>
            </w:r>
          </w:p>
        </w:tc>
        <w:tc>
          <w:tcPr>
            <w:tcW w:w="1701" w:type="dxa"/>
            <w:vAlign w:val="center"/>
          </w:tcPr>
          <w:p w:rsidR="001A5575" w:rsidRPr="0099598F" w:rsidRDefault="001A5575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57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1A5575" w:rsidRPr="001A5575" w:rsidRDefault="001A5575" w:rsidP="001A5575">
            <w:pPr>
              <w:widowControl w:val="0"/>
              <w:ind w:right="20"/>
              <w:jc w:val="center"/>
              <w:rPr>
                <w:rFonts w:ascii="Times New Roman" w:eastAsia="Bookman Old Style" w:hAnsi="Times New Roman" w:cs="Times New Roman"/>
                <w:spacing w:val="2"/>
                <w:sz w:val="24"/>
                <w:szCs w:val="24"/>
              </w:rPr>
            </w:pPr>
            <w:r w:rsidRPr="001A5575">
              <w:rPr>
                <w:rFonts w:ascii="Times New Roman" w:eastAsia="Bookman Old Style" w:hAnsi="Times New Roman" w:cs="Times New Roman"/>
                <w:spacing w:val="2"/>
                <w:sz w:val="24"/>
                <w:szCs w:val="24"/>
              </w:rPr>
              <w:t>МБУ «Единая информационная служба»</w:t>
            </w:r>
          </w:p>
          <w:p w:rsidR="001A5575" w:rsidRDefault="001A5575" w:rsidP="001A5575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eastAsiaTheme="minorHAnsi" w:hAnsi="Times New Roman" w:cs="Times New Roman"/>
                <w:color w:val="000000"/>
                <w:spacing w:val="0"/>
                <w:sz w:val="22"/>
                <w:szCs w:val="22"/>
                <w:lang w:bidi="ru-RU"/>
              </w:rPr>
            </w:pPr>
            <w:r w:rsidRPr="001A5575">
              <w:rPr>
                <w:rFonts w:ascii="Times New Roman" w:eastAsiaTheme="minorHAnsi" w:hAnsi="Times New Roman" w:cs="Times New Roman"/>
                <w:spacing w:val="0"/>
                <w:sz w:val="24"/>
                <w:szCs w:val="24"/>
              </w:rPr>
              <w:t xml:space="preserve">- </w:t>
            </w:r>
            <w:r w:rsidRPr="001A5575">
              <w:rPr>
                <w:rFonts w:ascii="Times New Roman" w:eastAsiaTheme="minorHAnsi" w:hAnsi="Times New Roman" w:cs="Times New Roman"/>
                <w:color w:val="000000"/>
                <w:spacing w:val="0"/>
                <w:sz w:val="22"/>
                <w:szCs w:val="22"/>
                <w:lang w:bidi="ru-RU"/>
              </w:rPr>
              <w:t>Отдел по делам молодежи спорта и туризму</w:t>
            </w:r>
          </w:p>
          <w:p w:rsidR="001A5575" w:rsidRDefault="001A5575" w:rsidP="001A5575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Отдел образования</w:t>
            </w:r>
          </w:p>
          <w:p w:rsidR="001A5575" w:rsidRPr="00C02258" w:rsidRDefault="001A5575" w:rsidP="001A5575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1A5575" w:rsidRDefault="001A5575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A5575" w:rsidRDefault="001A5575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57EC" w:rsidTr="00CB5F43">
        <w:tc>
          <w:tcPr>
            <w:tcW w:w="710" w:type="dxa"/>
            <w:vAlign w:val="center"/>
          </w:tcPr>
          <w:p w:rsidR="000D57EC" w:rsidRDefault="00A85314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85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464D" w:rsidRPr="0099598F" w:rsidRDefault="00FE464D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0D57EC" w:rsidRPr="0099598F" w:rsidRDefault="000F3900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 наглядной агитации для размещения информации антитеррористической направленности (разработка и тиражи</w:t>
            </w:r>
            <w:r w:rsidR="00273CB6">
              <w:rPr>
                <w:rFonts w:ascii="Times New Roman" w:hAnsi="Times New Roman" w:cs="Times New Roman"/>
                <w:sz w:val="24"/>
                <w:szCs w:val="24"/>
              </w:rPr>
              <w:t xml:space="preserve">рование материалов </w:t>
            </w:r>
            <w:r w:rsidR="00273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районных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табло, плакатов, буклетов, баннеров по профилактике экстремизма)</w:t>
            </w:r>
          </w:p>
        </w:tc>
        <w:tc>
          <w:tcPr>
            <w:tcW w:w="1701" w:type="dxa"/>
            <w:vAlign w:val="center"/>
          </w:tcPr>
          <w:p w:rsidR="000D57EC" w:rsidRPr="0099598F" w:rsidRDefault="000F3900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694" w:type="dxa"/>
            <w:vAlign w:val="center"/>
          </w:tcPr>
          <w:p w:rsidR="000D57EC" w:rsidRDefault="00C02258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76607">
              <w:rPr>
                <w:rFonts w:ascii="Times New Roman" w:hAnsi="Times New Roman" w:cs="Times New Roman"/>
                <w:sz w:val="24"/>
                <w:szCs w:val="24"/>
              </w:rPr>
              <w:t xml:space="preserve">Аппарат АТК </w:t>
            </w:r>
            <w:r w:rsidR="000F390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7660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F390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104D98">
              <w:rPr>
                <w:rFonts w:ascii="Times New Roman" w:hAnsi="Times New Roman" w:cs="Times New Roman"/>
                <w:sz w:val="24"/>
                <w:szCs w:val="24"/>
              </w:rPr>
              <w:t>«Унцукульский район»</w:t>
            </w:r>
          </w:p>
          <w:p w:rsidR="00CB5F43" w:rsidRDefault="00CB5F43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992" w:rsidRDefault="00BE0992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B5F43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BE0992" w:rsidRPr="0099598F" w:rsidRDefault="00BE0992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D57EC" w:rsidRPr="0099598F" w:rsidRDefault="000F3900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охвата населения информацией антитеррористической направленности,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 населения неприятия экстремистской идеологии, воспитание толерантного отношения к представителям других конфессий</w:t>
            </w:r>
          </w:p>
        </w:tc>
        <w:tc>
          <w:tcPr>
            <w:tcW w:w="2410" w:type="dxa"/>
            <w:vAlign w:val="center"/>
          </w:tcPr>
          <w:p w:rsidR="000D57EC" w:rsidRPr="0099598F" w:rsidRDefault="00B436A0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50</w:t>
            </w:r>
            <w:r w:rsidR="009815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85314" w:rsidTr="00CB5F43">
        <w:tc>
          <w:tcPr>
            <w:tcW w:w="710" w:type="dxa"/>
            <w:vAlign w:val="center"/>
          </w:tcPr>
          <w:p w:rsidR="00A85314" w:rsidRDefault="00A85314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819" w:type="dxa"/>
            <w:vAlign w:val="center"/>
          </w:tcPr>
          <w:p w:rsidR="00A85314" w:rsidRDefault="00A85314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85314">
              <w:rPr>
                <w:rFonts w:ascii="Times New Roman" w:hAnsi="Times New Roman" w:cs="Times New Roman"/>
                <w:sz w:val="24"/>
                <w:szCs w:val="24"/>
              </w:rPr>
              <w:t>оддержка и стимулирование молодежных общественных организаций, осуществляющих разработку и реализацию социально значимых проектов, направленных на профилактику терроризма и экстремизма в молодежной среде, в первую очередь, в отношении лиц, подверженных идеологии терроризма;</w:t>
            </w:r>
          </w:p>
        </w:tc>
        <w:tc>
          <w:tcPr>
            <w:tcW w:w="1701" w:type="dxa"/>
            <w:vAlign w:val="center"/>
          </w:tcPr>
          <w:p w:rsidR="00A85314" w:rsidRPr="0099598F" w:rsidRDefault="00A85314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3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A85314" w:rsidRDefault="00A85314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Аппарат АТК МО</w:t>
            </w:r>
          </w:p>
        </w:tc>
        <w:tc>
          <w:tcPr>
            <w:tcW w:w="3260" w:type="dxa"/>
            <w:vAlign w:val="center"/>
          </w:tcPr>
          <w:p w:rsidR="00A85314" w:rsidRDefault="00A85314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314">
              <w:rPr>
                <w:rFonts w:ascii="Times New Roman" w:hAnsi="Times New Roman" w:cs="Times New Roman"/>
                <w:sz w:val="24"/>
                <w:szCs w:val="24"/>
              </w:rPr>
              <w:t>стимулирование молодежных общественных организаций, осуществляющих разработку и реализацию социально значимых проектов, направленных на профилактику терроризма и экстремизма в молодежной среде</w:t>
            </w:r>
          </w:p>
        </w:tc>
        <w:tc>
          <w:tcPr>
            <w:tcW w:w="2410" w:type="dxa"/>
            <w:vAlign w:val="center"/>
          </w:tcPr>
          <w:p w:rsidR="00A85314" w:rsidRDefault="00766878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6693" w:rsidTr="00CB5F43">
        <w:tc>
          <w:tcPr>
            <w:tcW w:w="710" w:type="dxa"/>
            <w:vAlign w:val="center"/>
          </w:tcPr>
          <w:p w:rsidR="00456693" w:rsidRDefault="00A85314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566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6693" w:rsidRPr="0099598F" w:rsidRDefault="00456693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456693" w:rsidRPr="0099598F" w:rsidRDefault="00456693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в информационно-телекоммуникационной сети «Интернет» информации антитеррористического содержания, в том числе видеороликов, способствующих формированию у населения негативного отношения к лицам, подверженным экстремистскому влиянию, а также укреплению положительного образа борца с терроризмом</w:t>
            </w:r>
          </w:p>
        </w:tc>
        <w:tc>
          <w:tcPr>
            <w:tcW w:w="1701" w:type="dxa"/>
            <w:vAlign w:val="center"/>
          </w:tcPr>
          <w:p w:rsidR="00456693" w:rsidRPr="0099598F" w:rsidRDefault="00456693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98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456693" w:rsidRPr="00C02258" w:rsidRDefault="00456693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МБУ «Единая информационная служба»</w:t>
            </w:r>
          </w:p>
          <w:p w:rsidR="00456693" w:rsidRPr="0099598F" w:rsidRDefault="00456693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456693" w:rsidRPr="0099598F" w:rsidRDefault="00456693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аудитории, охваченной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антиэкстремистским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контентом, за счет использования всех форматов электронных СМИ, снижение отрицательного влияния интернет-пропаганды и агитации в социальных сетях на молодежь</w:t>
            </w:r>
          </w:p>
        </w:tc>
        <w:tc>
          <w:tcPr>
            <w:tcW w:w="2410" w:type="dxa"/>
            <w:vAlign w:val="center"/>
          </w:tcPr>
          <w:p w:rsidR="00456693" w:rsidRPr="0099598F" w:rsidRDefault="00456693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6693" w:rsidTr="00CB5F43">
        <w:tc>
          <w:tcPr>
            <w:tcW w:w="710" w:type="dxa"/>
            <w:vAlign w:val="center"/>
          </w:tcPr>
          <w:p w:rsidR="00456693" w:rsidRDefault="00A85314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19" w:type="dxa"/>
            <w:vAlign w:val="center"/>
          </w:tcPr>
          <w:p w:rsidR="00456693" w:rsidRDefault="00456693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r w:rsidRPr="00456693">
              <w:rPr>
                <w:rFonts w:ascii="Times New Roman" w:hAnsi="Times New Roman" w:cs="Times New Roman"/>
                <w:sz w:val="24"/>
                <w:szCs w:val="24"/>
              </w:rPr>
              <w:t xml:space="preserve">семинарские занятия с привлечением специалистов органов исполнительной власти РД, теологов, психологов, социологов, историков по вопросам организации информационно-пропагандистской работы в информационно-телекоммуникационной сети «Интернет» для специалистов органов местного самоуправления муниципальных </w:t>
            </w:r>
            <w:r w:rsidRPr="00456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районов и городских округов, задействованных в мероприятиях по профилактике терроризма;</w:t>
            </w:r>
          </w:p>
        </w:tc>
        <w:tc>
          <w:tcPr>
            <w:tcW w:w="1701" w:type="dxa"/>
            <w:vAlign w:val="center"/>
          </w:tcPr>
          <w:p w:rsidR="00456693" w:rsidRPr="0099598F" w:rsidRDefault="00456693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694" w:type="dxa"/>
            <w:vAlign w:val="center"/>
          </w:tcPr>
          <w:p w:rsidR="00456693" w:rsidRDefault="00456693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6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Аппарат АТК МО</w:t>
            </w:r>
          </w:p>
          <w:p w:rsidR="00456693" w:rsidRDefault="00456693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6693">
              <w:rPr>
                <w:rFonts w:ascii="Times New Roman" w:hAnsi="Times New Roman" w:cs="Times New Roman"/>
                <w:sz w:val="24"/>
                <w:szCs w:val="24"/>
              </w:rPr>
              <w:t xml:space="preserve"> МБУ «Единая информационная служба»</w:t>
            </w:r>
          </w:p>
        </w:tc>
        <w:tc>
          <w:tcPr>
            <w:tcW w:w="3260" w:type="dxa"/>
            <w:vMerge/>
            <w:vAlign w:val="center"/>
          </w:tcPr>
          <w:p w:rsidR="00456693" w:rsidRDefault="00456693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56693" w:rsidRDefault="00456693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5391" w:rsidTr="00CB5F43">
        <w:tc>
          <w:tcPr>
            <w:tcW w:w="710" w:type="dxa"/>
            <w:vAlign w:val="center"/>
          </w:tcPr>
          <w:p w:rsidR="00CD5391" w:rsidRDefault="00A85314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723B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19C5" w:rsidRDefault="00F119C5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D5391" w:rsidRPr="0099598F" w:rsidRDefault="00E03BF2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мероприятий в общеобразовательных организациях, проводимых в целях противодействия идеологии терроризма в сфере межнациональных отношений</w:t>
            </w:r>
          </w:p>
        </w:tc>
        <w:tc>
          <w:tcPr>
            <w:tcW w:w="1701" w:type="dxa"/>
            <w:vAlign w:val="center"/>
          </w:tcPr>
          <w:p w:rsidR="00CD5391" w:rsidRPr="0099598F" w:rsidRDefault="00E03BF2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98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6E6F09" w:rsidRDefault="006E6F09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B5F43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CB5F43" w:rsidRDefault="00CB5F43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391" w:rsidRPr="0099598F" w:rsidRDefault="00176607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МБУ «Единая информационная служба»</w:t>
            </w:r>
          </w:p>
        </w:tc>
        <w:tc>
          <w:tcPr>
            <w:tcW w:w="3260" w:type="dxa"/>
            <w:vAlign w:val="center"/>
          </w:tcPr>
          <w:p w:rsidR="00CD5391" w:rsidRPr="0099598F" w:rsidRDefault="008D7359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межнационального мира и согласия среди </w:t>
            </w:r>
            <w:r w:rsidR="00ED5EB5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</w:p>
        </w:tc>
        <w:tc>
          <w:tcPr>
            <w:tcW w:w="2410" w:type="dxa"/>
            <w:vAlign w:val="center"/>
          </w:tcPr>
          <w:p w:rsidR="00CD5391" w:rsidRPr="0099598F" w:rsidRDefault="00F83FC8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5575" w:rsidTr="00CB5F43">
        <w:tc>
          <w:tcPr>
            <w:tcW w:w="710" w:type="dxa"/>
            <w:vAlign w:val="center"/>
          </w:tcPr>
          <w:p w:rsidR="001A5575" w:rsidRDefault="00A85314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19" w:type="dxa"/>
            <w:vAlign w:val="center"/>
          </w:tcPr>
          <w:p w:rsidR="001A5575" w:rsidRDefault="001A5575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5575">
              <w:rPr>
                <w:rFonts w:ascii="Times New Roman" w:hAnsi="Times New Roman" w:cs="Times New Roman"/>
                <w:sz w:val="24"/>
                <w:szCs w:val="24"/>
              </w:rPr>
              <w:t>еминары-совещания в образовательных организациях среднего профессионального образования, расположенных на территории МО, по доведению до обучающихся информации об угрозах и рисках, возникающих при использовании Интернет-ресурсов;</w:t>
            </w:r>
          </w:p>
        </w:tc>
        <w:tc>
          <w:tcPr>
            <w:tcW w:w="1701" w:type="dxa"/>
            <w:vAlign w:val="center"/>
          </w:tcPr>
          <w:p w:rsidR="001A5575" w:rsidRPr="0099598F" w:rsidRDefault="001A5575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57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1A5575" w:rsidRDefault="001A5575" w:rsidP="001A5575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Отдел образования</w:t>
            </w:r>
          </w:p>
          <w:p w:rsidR="001A5575" w:rsidRDefault="001A5575" w:rsidP="001A5575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АТК МО</w:t>
            </w:r>
          </w:p>
          <w:p w:rsidR="001A5575" w:rsidRDefault="001A5575" w:rsidP="001A5575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МБУ «Единая информационная служба»</w:t>
            </w:r>
          </w:p>
        </w:tc>
        <w:tc>
          <w:tcPr>
            <w:tcW w:w="3260" w:type="dxa"/>
            <w:vAlign w:val="center"/>
          </w:tcPr>
          <w:p w:rsidR="001A5575" w:rsidRDefault="001A5575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575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экстремистских проявлений и других негативных явлений, сокращение пособнической базы </w:t>
            </w:r>
            <w:proofErr w:type="spellStart"/>
            <w:r w:rsidRPr="001A5575">
              <w:rPr>
                <w:rFonts w:ascii="Times New Roman" w:hAnsi="Times New Roman" w:cs="Times New Roman"/>
                <w:sz w:val="24"/>
                <w:szCs w:val="24"/>
              </w:rPr>
              <w:t>бандподполья</w:t>
            </w:r>
            <w:proofErr w:type="spellEnd"/>
          </w:p>
        </w:tc>
        <w:tc>
          <w:tcPr>
            <w:tcW w:w="2410" w:type="dxa"/>
            <w:vAlign w:val="center"/>
          </w:tcPr>
          <w:p w:rsidR="001A5575" w:rsidRDefault="001A5575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5391" w:rsidTr="00CB5F43">
        <w:tc>
          <w:tcPr>
            <w:tcW w:w="710" w:type="dxa"/>
            <w:vAlign w:val="center"/>
          </w:tcPr>
          <w:p w:rsidR="00CD5391" w:rsidRDefault="00A85314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C40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19C5" w:rsidRDefault="00F119C5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D5391" w:rsidRPr="0099598F" w:rsidRDefault="009922E9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 общеобразовательных учреждениях мероприятий (классных часов, «круглых столов», встреч и семинаров) по вопросам противодействия идеологии терроризма в сфере межнациональных отношений и национальной политики в РД</w:t>
            </w:r>
          </w:p>
        </w:tc>
        <w:tc>
          <w:tcPr>
            <w:tcW w:w="1701" w:type="dxa"/>
            <w:vAlign w:val="center"/>
          </w:tcPr>
          <w:p w:rsidR="00CD5391" w:rsidRPr="0099598F" w:rsidRDefault="009922E9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98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CD5391" w:rsidRPr="0099598F" w:rsidRDefault="009922E9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B5F43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3260" w:type="dxa"/>
            <w:vAlign w:val="center"/>
          </w:tcPr>
          <w:p w:rsidR="00CD5391" w:rsidRPr="0099598F" w:rsidRDefault="00CD3A6E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Духовно-нравственное, гражданско-патриотическое и </w:t>
            </w:r>
            <w:r w:rsidR="00ED5EB5">
              <w:rPr>
                <w:rFonts w:ascii="Times New Roman" w:hAnsi="Times New Roman" w:cs="Times New Roman"/>
                <w:sz w:val="24"/>
                <w:szCs w:val="24"/>
              </w:rPr>
              <w:t>художественное воспитание молодежи</w:t>
            </w:r>
          </w:p>
        </w:tc>
        <w:tc>
          <w:tcPr>
            <w:tcW w:w="2410" w:type="dxa"/>
            <w:vAlign w:val="center"/>
          </w:tcPr>
          <w:p w:rsidR="00CD5391" w:rsidRPr="0099598F" w:rsidRDefault="00EA471E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6693" w:rsidTr="00CB5F43">
        <w:tc>
          <w:tcPr>
            <w:tcW w:w="710" w:type="dxa"/>
            <w:vAlign w:val="center"/>
          </w:tcPr>
          <w:p w:rsidR="00456693" w:rsidRDefault="00A85314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19" w:type="dxa"/>
            <w:vAlign w:val="center"/>
          </w:tcPr>
          <w:p w:rsidR="00456693" w:rsidRDefault="00456693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r w:rsidRPr="00456693">
              <w:rPr>
                <w:rFonts w:ascii="Times New Roman" w:hAnsi="Times New Roman" w:cs="Times New Roman"/>
                <w:sz w:val="24"/>
                <w:szCs w:val="24"/>
              </w:rPr>
              <w:t>цикл антитеррористических мероприятий просветительского характера в общеобразовательных организациях, расположенных на территории МО, в форме встреч, экскурсий, мастер-классов, круглых столов, тренингов, лекций, показов тематических видеофильмов, основная цель которых - недопущение вовлечения молодежи в ряды законспирированных террористических ячеек;</w:t>
            </w:r>
          </w:p>
        </w:tc>
        <w:tc>
          <w:tcPr>
            <w:tcW w:w="1701" w:type="dxa"/>
            <w:vAlign w:val="center"/>
          </w:tcPr>
          <w:p w:rsidR="00456693" w:rsidRPr="0099598F" w:rsidRDefault="00456693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69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456693" w:rsidRPr="00456693" w:rsidRDefault="00456693" w:rsidP="00456693">
            <w:pPr>
              <w:widowControl w:val="0"/>
              <w:ind w:right="20"/>
              <w:jc w:val="center"/>
              <w:rPr>
                <w:rFonts w:ascii="Times New Roman" w:eastAsia="Bookman Old Style" w:hAnsi="Times New Roman" w:cs="Times New Roman"/>
                <w:spacing w:val="2"/>
                <w:sz w:val="24"/>
                <w:szCs w:val="24"/>
              </w:rPr>
            </w:pPr>
            <w:r w:rsidRPr="00456693">
              <w:rPr>
                <w:rFonts w:ascii="Times New Roman" w:eastAsia="Bookman Old Style" w:hAnsi="Times New Roman" w:cs="Times New Roman"/>
                <w:spacing w:val="2"/>
                <w:sz w:val="24"/>
                <w:szCs w:val="24"/>
              </w:rPr>
              <w:t>- Отдел образования</w:t>
            </w:r>
          </w:p>
          <w:p w:rsidR="00456693" w:rsidRPr="00456693" w:rsidRDefault="00456693" w:rsidP="00456693">
            <w:pPr>
              <w:widowControl w:val="0"/>
              <w:ind w:right="20"/>
              <w:jc w:val="center"/>
              <w:rPr>
                <w:rFonts w:ascii="Times New Roman" w:eastAsia="Bookman Old Style" w:hAnsi="Times New Roman" w:cs="Times New Roman"/>
                <w:spacing w:val="2"/>
                <w:sz w:val="24"/>
                <w:szCs w:val="24"/>
              </w:rPr>
            </w:pPr>
            <w:r w:rsidRPr="00456693">
              <w:rPr>
                <w:rFonts w:ascii="Times New Roman" w:eastAsia="Bookman Old Style" w:hAnsi="Times New Roman" w:cs="Times New Roman"/>
                <w:spacing w:val="2"/>
                <w:sz w:val="24"/>
                <w:szCs w:val="24"/>
              </w:rPr>
              <w:t>Аппарат АТК МО</w:t>
            </w:r>
          </w:p>
          <w:p w:rsidR="00456693" w:rsidRDefault="00456693" w:rsidP="0045669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693">
              <w:rPr>
                <w:rFonts w:ascii="Times New Roman" w:eastAsiaTheme="minorHAnsi" w:hAnsi="Times New Roman" w:cs="Times New Roman"/>
                <w:spacing w:val="0"/>
                <w:sz w:val="24"/>
                <w:szCs w:val="24"/>
              </w:rPr>
              <w:t>- МБУ «Единая информационная служба»</w:t>
            </w:r>
          </w:p>
        </w:tc>
        <w:tc>
          <w:tcPr>
            <w:tcW w:w="3260" w:type="dxa"/>
            <w:vAlign w:val="center"/>
          </w:tcPr>
          <w:p w:rsidR="00456693" w:rsidRDefault="00456693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56693">
              <w:rPr>
                <w:rFonts w:ascii="Times New Roman" w:hAnsi="Times New Roman" w:cs="Times New Roman"/>
                <w:sz w:val="24"/>
                <w:szCs w:val="24"/>
              </w:rPr>
              <w:t>едопущение вовлечения молодежи в ряды законспирированных террористических ячеек</w:t>
            </w:r>
          </w:p>
        </w:tc>
        <w:tc>
          <w:tcPr>
            <w:tcW w:w="2410" w:type="dxa"/>
            <w:vAlign w:val="center"/>
          </w:tcPr>
          <w:p w:rsidR="00456693" w:rsidRDefault="00456693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5391" w:rsidTr="00CB5F43">
        <w:tc>
          <w:tcPr>
            <w:tcW w:w="710" w:type="dxa"/>
            <w:vAlign w:val="center"/>
          </w:tcPr>
          <w:p w:rsidR="00CD5391" w:rsidRDefault="00A85314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E1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19C5" w:rsidRDefault="00F119C5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D5391" w:rsidRPr="0099598F" w:rsidRDefault="00EE1139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индивидуального профилактического воздействия на лиц, наиболее подверженных влиянию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идеологии терроризма, с участием представителей общественных и религиозных организаций, деятелей культуры и искусства</w:t>
            </w:r>
          </w:p>
        </w:tc>
        <w:tc>
          <w:tcPr>
            <w:tcW w:w="1701" w:type="dxa"/>
            <w:vAlign w:val="center"/>
          </w:tcPr>
          <w:p w:rsidR="00CD5391" w:rsidRPr="0099598F" w:rsidRDefault="00EE1139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694" w:type="dxa"/>
            <w:vAlign w:val="center"/>
          </w:tcPr>
          <w:p w:rsidR="00EE1139" w:rsidRDefault="00EE1139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B5F43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CD5391" w:rsidRDefault="00176607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молодежи спорта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туризму</w:t>
            </w:r>
          </w:p>
          <w:p w:rsidR="00F83FC8" w:rsidRDefault="00F83FC8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76607">
              <w:rPr>
                <w:rFonts w:ascii="Times New Roman" w:hAnsi="Times New Roman" w:cs="Times New Roman"/>
                <w:sz w:val="24"/>
                <w:szCs w:val="24"/>
              </w:rPr>
              <w:t>Аппарат АТК 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104D98">
              <w:rPr>
                <w:rFonts w:ascii="Times New Roman" w:hAnsi="Times New Roman" w:cs="Times New Roman"/>
                <w:sz w:val="24"/>
                <w:szCs w:val="24"/>
              </w:rPr>
              <w:t>«Унцукульский район»</w:t>
            </w:r>
          </w:p>
          <w:p w:rsidR="00B536E1" w:rsidRPr="0099598F" w:rsidRDefault="00B52892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536E1"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по противодействию идеологии терроризма при </w:t>
            </w:r>
            <w:r w:rsidR="00176607">
              <w:rPr>
                <w:rFonts w:ascii="Times New Roman" w:hAnsi="Times New Roman" w:cs="Times New Roman"/>
                <w:sz w:val="24"/>
                <w:szCs w:val="24"/>
              </w:rPr>
              <w:t>АТК в М</w:t>
            </w:r>
            <w:r w:rsidR="00B536E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104D98">
              <w:rPr>
                <w:rFonts w:ascii="Times New Roman" w:hAnsi="Times New Roman" w:cs="Times New Roman"/>
                <w:sz w:val="24"/>
                <w:szCs w:val="24"/>
              </w:rPr>
              <w:t>«Унцукульский район»</w:t>
            </w:r>
          </w:p>
        </w:tc>
        <w:tc>
          <w:tcPr>
            <w:tcW w:w="3260" w:type="dxa"/>
            <w:vAlign w:val="center"/>
          </w:tcPr>
          <w:p w:rsidR="008A2FC9" w:rsidRPr="0099598F" w:rsidRDefault="00203FA5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Агитационная работа</w:t>
            </w:r>
            <w:r w:rsidR="00ED107E">
              <w:rPr>
                <w:rFonts w:ascii="Times New Roman" w:hAnsi="Times New Roman" w:cs="Times New Roman"/>
                <w:sz w:val="24"/>
                <w:szCs w:val="24"/>
              </w:rPr>
              <w:t xml:space="preserve"> среди молодежи по разъяснению сущности терроризма и его </w:t>
            </w:r>
            <w:r w:rsidR="00ED1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общественной опасности, по популяризации знаний об истории, культуре своей Родины, духовное воспитание граждан, противодействие религиозно-политическому экстремизму, сокращении пособнической базы </w:t>
            </w:r>
            <w:proofErr w:type="spellStart"/>
            <w:r w:rsidR="00ED107E">
              <w:rPr>
                <w:rFonts w:ascii="Times New Roman" w:hAnsi="Times New Roman" w:cs="Times New Roman"/>
                <w:sz w:val="24"/>
                <w:szCs w:val="24"/>
              </w:rPr>
              <w:t>бандподполья</w:t>
            </w:r>
            <w:proofErr w:type="spellEnd"/>
          </w:p>
        </w:tc>
        <w:tc>
          <w:tcPr>
            <w:tcW w:w="2410" w:type="dxa"/>
            <w:vAlign w:val="center"/>
          </w:tcPr>
          <w:p w:rsidR="00CD5391" w:rsidRPr="0099598F" w:rsidRDefault="00F83FC8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CD5391" w:rsidTr="00CB5F43">
        <w:tc>
          <w:tcPr>
            <w:tcW w:w="710" w:type="dxa"/>
            <w:vAlign w:val="center"/>
          </w:tcPr>
          <w:p w:rsidR="00CD5391" w:rsidRDefault="00ED107E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853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19C5" w:rsidRDefault="00F119C5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D5391" w:rsidRPr="0099598F" w:rsidRDefault="00ED107E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сайтах образовательных организаций информации для родителей и обучающихся по противодействию идеологии экстремизма и терроризма</w:t>
            </w:r>
          </w:p>
        </w:tc>
        <w:tc>
          <w:tcPr>
            <w:tcW w:w="1701" w:type="dxa"/>
            <w:vAlign w:val="center"/>
          </w:tcPr>
          <w:p w:rsidR="00CD5391" w:rsidRPr="0099598F" w:rsidRDefault="00ED107E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98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CD5391" w:rsidRPr="0099598F" w:rsidRDefault="00ED107E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B5F43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3260" w:type="dxa"/>
            <w:vAlign w:val="center"/>
          </w:tcPr>
          <w:p w:rsidR="00EF5D51" w:rsidRPr="0099598F" w:rsidRDefault="00ED107E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информационно-разъяснительной работы среди родителей по проблемам противодействия экстремизму и терроризму</w:t>
            </w:r>
          </w:p>
        </w:tc>
        <w:tc>
          <w:tcPr>
            <w:tcW w:w="2410" w:type="dxa"/>
            <w:vAlign w:val="center"/>
          </w:tcPr>
          <w:p w:rsidR="00CD5391" w:rsidRPr="0099598F" w:rsidRDefault="00F83FC8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5391" w:rsidTr="00CB5F43">
        <w:tc>
          <w:tcPr>
            <w:tcW w:w="710" w:type="dxa"/>
            <w:vAlign w:val="center"/>
          </w:tcPr>
          <w:p w:rsidR="00CD5391" w:rsidRDefault="00E36FB6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53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0216" w:rsidRDefault="002B0216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D5391" w:rsidRPr="0099598F" w:rsidRDefault="00E36FB6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мероприятий среди обучающихся образовательных учреждений, приуроченных ко Дню единства народов Дагестана</w:t>
            </w:r>
          </w:p>
        </w:tc>
        <w:tc>
          <w:tcPr>
            <w:tcW w:w="1701" w:type="dxa"/>
            <w:vAlign w:val="center"/>
          </w:tcPr>
          <w:p w:rsidR="00CD5391" w:rsidRPr="0099598F" w:rsidRDefault="00E36FB6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  <w:vAlign w:val="center"/>
          </w:tcPr>
          <w:p w:rsidR="00CD5391" w:rsidRPr="0099598F" w:rsidRDefault="00E36FB6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B5F43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3260" w:type="dxa"/>
            <w:vAlign w:val="center"/>
          </w:tcPr>
          <w:p w:rsidR="00CD5391" w:rsidRPr="0099598F" w:rsidRDefault="00E36FB6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Популяризация и пропаганда культурного, исторического и духовного наследия России, Дагестана и воспитание у подрастающего поколения патриотических чувств</w:t>
            </w:r>
          </w:p>
        </w:tc>
        <w:tc>
          <w:tcPr>
            <w:tcW w:w="2410" w:type="dxa"/>
            <w:vAlign w:val="center"/>
          </w:tcPr>
          <w:p w:rsidR="00CD5391" w:rsidRPr="0099598F" w:rsidRDefault="00EA471E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5391" w:rsidTr="00CB5F43">
        <w:tc>
          <w:tcPr>
            <w:tcW w:w="710" w:type="dxa"/>
            <w:vAlign w:val="center"/>
          </w:tcPr>
          <w:p w:rsidR="00CD5391" w:rsidRDefault="00EE1C71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53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5567" w:rsidRDefault="00795567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D5391" w:rsidRPr="0099598F" w:rsidRDefault="00EE1C71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фото- и книжных выставок, посвященных противодействию идеологии терроризма</w:t>
            </w:r>
          </w:p>
        </w:tc>
        <w:tc>
          <w:tcPr>
            <w:tcW w:w="1701" w:type="dxa"/>
            <w:vAlign w:val="center"/>
          </w:tcPr>
          <w:p w:rsidR="00CD5391" w:rsidRPr="0099598F" w:rsidRDefault="007F373A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73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  <w:vAlign w:val="center"/>
          </w:tcPr>
          <w:p w:rsidR="00F80FB6" w:rsidRDefault="00F80FB6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B5F43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CB5F43" w:rsidRPr="0099598F" w:rsidRDefault="00176607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Отдел по делам молодежи спорта и туризму</w:t>
            </w:r>
          </w:p>
        </w:tc>
        <w:tc>
          <w:tcPr>
            <w:tcW w:w="3260" w:type="dxa"/>
            <w:vAlign w:val="center"/>
          </w:tcPr>
          <w:p w:rsidR="00CD5391" w:rsidRPr="0099598F" w:rsidRDefault="00BC13B3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гражданственности и патриотизма</w:t>
            </w:r>
          </w:p>
        </w:tc>
        <w:tc>
          <w:tcPr>
            <w:tcW w:w="2410" w:type="dxa"/>
            <w:vAlign w:val="center"/>
          </w:tcPr>
          <w:p w:rsidR="00CD5391" w:rsidRPr="0099598F" w:rsidRDefault="00EA471E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6747" w:rsidTr="00CB5F43">
        <w:tc>
          <w:tcPr>
            <w:tcW w:w="710" w:type="dxa"/>
            <w:vAlign w:val="center"/>
          </w:tcPr>
          <w:p w:rsidR="000A6747" w:rsidRDefault="000A6747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53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6747" w:rsidRDefault="000A6747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0A6747" w:rsidRPr="0099598F" w:rsidRDefault="000A6747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молодежного проекта «Мирный Дагестан»</w:t>
            </w:r>
          </w:p>
        </w:tc>
        <w:tc>
          <w:tcPr>
            <w:tcW w:w="1701" w:type="dxa"/>
            <w:vAlign w:val="center"/>
          </w:tcPr>
          <w:p w:rsidR="000A6747" w:rsidRPr="0099598F" w:rsidRDefault="000A6747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0A6747" w:rsidRDefault="000A6747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B5F43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0A6747" w:rsidRPr="0099598F" w:rsidRDefault="00176607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 спорта и туризму</w:t>
            </w:r>
          </w:p>
        </w:tc>
        <w:tc>
          <w:tcPr>
            <w:tcW w:w="3260" w:type="dxa"/>
            <w:vAlign w:val="center"/>
          </w:tcPr>
          <w:p w:rsidR="000A6747" w:rsidRPr="0099598F" w:rsidRDefault="000A6747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эффективной системы просвещения граждан в части культурного и конфессионального многообразия и исторического единства </w:t>
            </w:r>
          </w:p>
        </w:tc>
        <w:tc>
          <w:tcPr>
            <w:tcW w:w="2410" w:type="dxa"/>
            <w:vAlign w:val="center"/>
          </w:tcPr>
          <w:p w:rsidR="000A6747" w:rsidRPr="0099598F" w:rsidRDefault="000A6747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6747" w:rsidTr="00CB5F43">
        <w:tc>
          <w:tcPr>
            <w:tcW w:w="710" w:type="dxa"/>
            <w:vAlign w:val="center"/>
          </w:tcPr>
          <w:p w:rsidR="000A6747" w:rsidRDefault="00A85314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A67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6747" w:rsidRDefault="000A6747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0A6747" w:rsidRPr="0099598F" w:rsidRDefault="000A6747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работы по адаптации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подростков из социально-неблагополучных семей, находящихся в «группе риска»</w:t>
            </w:r>
          </w:p>
        </w:tc>
        <w:tc>
          <w:tcPr>
            <w:tcW w:w="1701" w:type="dxa"/>
            <w:vAlign w:val="center"/>
          </w:tcPr>
          <w:p w:rsidR="000A6747" w:rsidRPr="0099598F" w:rsidRDefault="000A6747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694" w:type="dxa"/>
            <w:vAlign w:val="center"/>
          </w:tcPr>
          <w:p w:rsidR="000A6747" w:rsidRDefault="000A6747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CB5F43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0A6747" w:rsidRPr="0099598F" w:rsidRDefault="00176607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Отдел по делам молодежи спорта и туризму</w:t>
            </w:r>
          </w:p>
        </w:tc>
        <w:tc>
          <w:tcPr>
            <w:tcW w:w="3260" w:type="dxa"/>
            <w:vAlign w:val="center"/>
          </w:tcPr>
          <w:p w:rsidR="00273CB6" w:rsidRPr="0099598F" w:rsidRDefault="000A6747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Преодоление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экстремистских проявлений отдельных групп граждан и других негативных явлений, сокращение пособнической базы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бандподполья</w:t>
            </w:r>
            <w:proofErr w:type="spellEnd"/>
          </w:p>
        </w:tc>
        <w:tc>
          <w:tcPr>
            <w:tcW w:w="2410" w:type="dxa"/>
            <w:vAlign w:val="center"/>
          </w:tcPr>
          <w:p w:rsidR="000A6747" w:rsidRPr="0099598F" w:rsidRDefault="000A6747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A85314" w:rsidTr="00CB5F43">
        <w:tc>
          <w:tcPr>
            <w:tcW w:w="710" w:type="dxa"/>
            <w:vAlign w:val="center"/>
          </w:tcPr>
          <w:p w:rsidR="00A85314" w:rsidRDefault="00A85314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  <w:p w:rsidR="00A85314" w:rsidRDefault="00A85314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A85314" w:rsidRPr="0099598F" w:rsidRDefault="00A85314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акции «Дни борьбы против экстремизма и терроризма», приуроченные ко Дню солидарности в борьбе с терроризмом</w:t>
            </w:r>
          </w:p>
        </w:tc>
        <w:tc>
          <w:tcPr>
            <w:tcW w:w="1701" w:type="dxa"/>
            <w:vAlign w:val="center"/>
          </w:tcPr>
          <w:p w:rsidR="00A85314" w:rsidRPr="0099598F" w:rsidRDefault="00A85314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  <w:vMerge w:val="restart"/>
            <w:vAlign w:val="center"/>
          </w:tcPr>
          <w:p w:rsidR="00A85314" w:rsidRDefault="00A85314" w:rsidP="003A73B6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Аппарат АТК в МО «Унцукульский район»</w:t>
            </w:r>
          </w:p>
          <w:p w:rsidR="00A85314" w:rsidRDefault="00A85314" w:rsidP="003A73B6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Отдел образования</w:t>
            </w:r>
          </w:p>
          <w:p w:rsidR="00A85314" w:rsidRDefault="00A85314" w:rsidP="00A85314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Отдел по делам молодежи спорта и туризму</w:t>
            </w:r>
          </w:p>
          <w:p w:rsidR="00A85314" w:rsidRDefault="00A85314" w:rsidP="00A85314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Отдел культуры</w:t>
            </w:r>
          </w:p>
          <w:p w:rsidR="00A85314" w:rsidRPr="0099598F" w:rsidRDefault="00A85314" w:rsidP="00A85314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МБУ «Единая информационная служба» </w:t>
            </w:r>
          </w:p>
        </w:tc>
        <w:tc>
          <w:tcPr>
            <w:tcW w:w="3260" w:type="dxa"/>
            <w:vMerge w:val="restart"/>
            <w:vAlign w:val="center"/>
          </w:tcPr>
          <w:p w:rsidR="00A85314" w:rsidRPr="0099598F" w:rsidRDefault="00A85314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Консолидация общества для решения проблем, связанных с воспитанием молодежи</w:t>
            </w:r>
          </w:p>
        </w:tc>
        <w:tc>
          <w:tcPr>
            <w:tcW w:w="2410" w:type="dxa"/>
            <w:vMerge w:val="restart"/>
            <w:vAlign w:val="center"/>
          </w:tcPr>
          <w:p w:rsidR="00A85314" w:rsidRPr="00B436A0" w:rsidRDefault="00B436A0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85314" w:rsidTr="00CB5F43">
        <w:tc>
          <w:tcPr>
            <w:tcW w:w="710" w:type="dxa"/>
            <w:vAlign w:val="center"/>
          </w:tcPr>
          <w:p w:rsidR="00A85314" w:rsidRDefault="00A85314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819" w:type="dxa"/>
            <w:vAlign w:val="center"/>
          </w:tcPr>
          <w:p w:rsidR="00A85314" w:rsidRDefault="00A85314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A73B6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тематических материалов, учитывающих возрастные и психологические особенности восприятия информации различными целевыми аудиториями в рамках мероприятий, посвященных Дню солидарности в борьбе с терроризмом (антитеррористические ролики, </w:t>
            </w:r>
            <w:proofErr w:type="spellStart"/>
            <w:r w:rsidRPr="003A73B6">
              <w:rPr>
                <w:rFonts w:ascii="Times New Roman" w:hAnsi="Times New Roman" w:cs="Times New Roman"/>
                <w:sz w:val="24"/>
                <w:szCs w:val="24"/>
              </w:rPr>
              <w:t>видеовыступления</w:t>
            </w:r>
            <w:proofErr w:type="spellEnd"/>
            <w:r w:rsidRPr="003A73B6">
              <w:rPr>
                <w:rFonts w:ascii="Times New Roman" w:hAnsi="Times New Roman" w:cs="Times New Roman"/>
                <w:sz w:val="24"/>
                <w:szCs w:val="24"/>
              </w:rPr>
              <w:t xml:space="preserve"> (обращения) лидеров мнений, тексты сообщений и макеты графических изображений для их последующего распространения в сети «Интернет», печатная продукция (баннеров, плакатов, буклетов, листовок и др.);</w:t>
            </w:r>
          </w:p>
        </w:tc>
        <w:tc>
          <w:tcPr>
            <w:tcW w:w="1701" w:type="dxa"/>
            <w:vAlign w:val="center"/>
          </w:tcPr>
          <w:p w:rsidR="00A85314" w:rsidRDefault="00A85314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B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  <w:vMerge/>
            <w:vAlign w:val="center"/>
          </w:tcPr>
          <w:p w:rsidR="00A85314" w:rsidRDefault="00A85314" w:rsidP="003A73B6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A85314" w:rsidRDefault="00A85314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85314" w:rsidRDefault="00A85314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314" w:rsidTr="00CB5F43">
        <w:tc>
          <w:tcPr>
            <w:tcW w:w="710" w:type="dxa"/>
            <w:vAlign w:val="center"/>
          </w:tcPr>
          <w:p w:rsidR="00A85314" w:rsidRDefault="00A85314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819" w:type="dxa"/>
            <w:vAlign w:val="center"/>
          </w:tcPr>
          <w:p w:rsidR="00A85314" w:rsidRDefault="00A85314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A85314">
              <w:rPr>
                <w:rFonts w:ascii="Times New Roman" w:hAnsi="Times New Roman" w:cs="Times New Roman"/>
                <w:sz w:val="24"/>
                <w:szCs w:val="24"/>
              </w:rPr>
              <w:t>акци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85314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«информационных» </w:t>
            </w:r>
            <w:proofErr w:type="spellStart"/>
            <w:r w:rsidRPr="00A85314">
              <w:rPr>
                <w:rFonts w:ascii="Times New Roman" w:hAnsi="Times New Roman" w:cs="Times New Roman"/>
                <w:sz w:val="24"/>
                <w:szCs w:val="24"/>
              </w:rPr>
              <w:t>флешмобов</w:t>
            </w:r>
            <w:proofErr w:type="spellEnd"/>
            <w:r w:rsidRPr="00A85314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к проведению общественных организаций (молодежные, ветеранские, военно- патриотические, спортивные и др.);</w:t>
            </w:r>
          </w:p>
        </w:tc>
        <w:tc>
          <w:tcPr>
            <w:tcW w:w="1701" w:type="dxa"/>
            <w:vAlign w:val="center"/>
          </w:tcPr>
          <w:p w:rsidR="00A85314" w:rsidRPr="003A73B6" w:rsidRDefault="00B559CB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9C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  <w:vMerge/>
            <w:vAlign w:val="center"/>
          </w:tcPr>
          <w:p w:rsidR="00A85314" w:rsidRDefault="00A85314" w:rsidP="003A73B6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A85314" w:rsidRDefault="00A85314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85314" w:rsidRDefault="00A85314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747" w:rsidTr="00CB5F43">
        <w:tc>
          <w:tcPr>
            <w:tcW w:w="710" w:type="dxa"/>
            <w:vAlign w:val="center"/>
          </w:tcPr>
          <w:p w:rsidR="000A6747" w:rsidRDefault="00A85314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A67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6747" w:rsidRDefault="000A6747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0A6747" w:rsidRDefault="000A6747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конкурса детского рисунка на асфальте «Дети против террора», приуроченные ко Дню солидарности в борьбе с терроризмом</w:t>
            </w:r>
          </w:p>
        </w:tc>
        <w:tc>
          <w:tcPr>
            <w:tcW w:w="1701" w:type="dxa"/>
            <w:vAlign w:val="center"/>
          </w:tcPr>
          <w:p w:rsidR="000A6747" w:rsidRDefault="000A6747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  <w:vAlign w:val="center"/>
          </w:tcPr>
          <w:p w:rsidR="000A6747" w:rsidRDefault="00176607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Аппарат АТК в М</w:t>
            </w:r>
            <w:r w:rsidR="000A674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104D98">
              <w:rPr>
                <w:rFonts w:ascii="Times New Roman" w:hAnsi="Times New Roman" w:cs="Times New Roman"/>
                <w:sz w:val="24"/>
                <w:szCs w:val="24"/>
              </w:rPr>
              <w:t>«Унцукульский район»</w:t>
            </w:r>
          </w:p>
          <w:p w:rsidR="000A6747" w:rsidRDefault="000A6747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B5F43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0A6747" w:rsidRDefault="000A6747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A6747" w:rsidRDefault="000A6747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766B4">
              <w:rPr>
                <w:rFonts w:ascii="Times New Roman" w:hAnsi="Times New Roman" w:cs="Times New Roman"/>
                <w:sz w:val="23"/>
                <w:szCs w:val="23"/>
              </w:rPr>
              <w:t>Воспитание детей и молодежи в духе патриотизма, религиозной терпимости и толерантности, гражданственности и гуманизма</w:t>
            </w:r>
          </w:p>
          <w:p w:rsidR="00B559CB" w:rsidRPr="004766B4" w:rsidRDefault="00B559CB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vAlign w:val="center"/>
          </w:tcPr>
          <w:p w:rsidR="000A6747" w:rsidRPr="0099598F" w:rsidRDefault="000A6747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6693" w:rsidTr="00CB5F43">
        <w:tc>
          <w:tcPr>
            <w:tcW w:w="710" w:type="dxa"/>
            <w:vAlign w:val="center"/>
          </w:tcPr>
          <w:p w:rsidR="00456693" w:rsidRDefault="00A85314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566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vAlign w:val="center"/>
          </w:tcPr>
          <w:p w:rsidR="00456693" w:rsidRDefault="00456693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с лицами, осужденными и отбывшими наказание за совершение преступлений террористической направленности и прибывшими к местам постоянного проживания</w:t>
            </w:r>
          </w:p>
        </w:tc>
        <w:tc>
          <w:tcPr>
            <w:tcW w:w="1701" w:type="dxa"/>
            <w:vAlign w:val="center"/>
          </w:tcPr>
          <w:p w:rsidR="00456693" w:rsidRDefault="00456693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694" w:type="dxa"/>
            <w:vMerge w:val="restart"/>
            <w:vAlign w:val="center"/>
          </w:tcPr>
          <w:p w:rsidR="00456693" w:rsidRDefault="00456693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Аппарат АТК в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«Унцукульский район»</w:t>
            </w:r>
          </w:p>
          <w:p w:rsidR="00456693" w:rsidRDefault="00456693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Рабочая группа по противодействию идеологии терроризма при АТК в МО «Унцукульский район»</w:t>
            </w:r>
          </w:p>
          <w:p w:rsidR="00456693" w:rsidRDefault="00456693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Совет Алимов Унцукульского района</w:t>
            </w:r>
          </w:p>
          <w:p w:rsidR="00456693" w:rsidRDefault="00456693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456693" w:rsidRDefault="00456693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Преодоление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экстремистских проявлений и других негативных явлений, сокращение пособнической базы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бандподполья</w:t>
            </w:r>
            <w:proofErr w:type="spellEnd"/>
          </w:p>
        </w:tc>
        <w:tc>
          <w:tcPr>
            <w:tcW w:w="2410" w:type="dxa"/>
            <w:vAlign w:val="center"/>
          </w:tcPr>
          <w:p w:rsidR="00456693" w:rsidRPr="0099598F" w:rsidRDefault="00456693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456693" w:rsidTr="00CB5F43">
        <w:tc>
          <w:tcPr>
            <w:tcW w:w="710" w:type="dxa"/>
            <w:vAlign w:val="center"/>
          </w:tcPr>
          <w:p w:rsidR="00456693" w:rsidRDefault="00A85314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4819" w:type="dxa"/>
            <w:vAlign w:val="center"/>
          </w:tcPr>
          <w:p w:rsidR="00456693" w:rsidRDefault="00456693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456693">
              <w:rPr>
                <w:rFonts w:ascii="Times New Roman" w:hAnsi="Times New Roman" w:cs="Times New Roman"/>
                <w:sz w:val="24"/>
                <w:szCs w:val="24"/>
              </w:rPr>
              <w:tab/>
              <w:t>адресн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693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456693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56693">
              <w:rPr>
                <w:rFonts w:ascii="Times New Roman" w:hAnsi="Times New Roman" w:cs="Times New Roman"/>
                <w:sz w:val="24"/>
                <w:szCs w:val="24"/>
              </w:rPr>
              <w:t xml:space="preserve"> с лицами, возвратившимися к местам постоянного проживания после отбытия наказаний за совершение общеуголовных преступлений и ставших приверженцами радикальных взглядов в местах лишения свободы;</w:t>
            </w:r>
          </w:p>
        </w:tc>
        <w:tc>
          <w:tcPr>
            <w:tcW w:w="1701" w:type="dxa"/>
            <w:vAlign w:val="center"/>
          </w:tcPr>
          <w:p w:rsidR="00456693" w:rsidRDefault="00456693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694" w:type="dxa"/>
            <w:vMerge/>
            <w:vAlign w:val="center"/>
          </w:tcPr>
          <w:p w:rsidR="00456693" w:rsidRDefault="00456693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456693" w:rsidRDefault="00456693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56693" w:rsidRDefault="00456693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6693" w:rsidTr="00CB5F43">
        <w:tc>
          <w:tcPr>
            <w:tcW w:w="710" w:type="dxa"/>
            <w:vAlign w:val="center"/>
          </w:tcPr>
          <w:p w:rsidR="00456693" w:rsidRDefault="00A85314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19" w:type="dxa"/>
            <w:vAlign w:val="center"/>
          </w:tcPr>
          <w:p w:rsidR="00456693" w:rsidRDefault="00456693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93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456693">
              <w:rPr>
                <w:rFonts w:ascii="Times New Roman" w:hAnsi="Times New Roman" w:cs="Times New Roman"/>
                <w:sz w:val="24"/>
                <w:szCs w:val="24"/>
              </w:rPr>
              <w:tab/>
              <w:t>адресно профилактической работы с лицами, отказавшимися от террористической деятельности, а также с их родственниками, в целях привлечения их к созданию аудиовизуальных материалов, основанных на обращениях (призывах) о недопущении вовлечения молодежи в террористическую деятельность;</w:t>
            </w:r>
          </w:p>
        </w:tc>
        <w:tc>
          <w:tcPr>
            <w:tcW w:w="1701" w:type="dxa"/>
            <w:vAlign w:val="center"/>
          </w:tcPr>
          <w:p w:rsidR="00456693" w:rsidRDefault="00456693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693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694" w:type="dxa"/>
            <w:vMerge/>
            <w:vAlign w:val="center"/>
          </w:tcPr>
          <w:p w:rsidR="00456693" w:rsidRDefault="00456693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456693" w:rsidRDefault="00456693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56693" w:rsidRDefault="00456693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5575" w:rsidTr="00CB5F43">
        <w:tc>
          <w:tcPr>
            <w:tcW w:w="710" w:type="dxa"/>
            <w:vAlign w:val="center"/>
          </w:tcPr>
          <w:p w:rsidR="001A5575" w:rsidRDefault="00A85314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A5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vAlign w:val="center"/>
          </w:tcPr>
          <w:p w:rsidR="001A5575" w:rsidRDefault="001A5575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индивидуального профилактического воздействия на лиц, наиболее подверженных влиянию идеологии терроризма, направленных на недопущение выезда </w:t>
            </w:r>
            <w:r w:rsidRPr="00F008DC">
              <w:rPr>
                <w:rFonts w:ascii="Times New Roman" w:hAnsi="Times New Roman" w:cs="Times New Roman"/>
                <w:sz w:val="24"/>
                <w:szCs w:val="24"/>
              </w:rPr>
              <w:t>в Сирию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участия в боевых действиях</w:t>
            </w:r>
          </w:p>
        </w:tc>
        <w:tc>
          <w:tcPr>
            <w:tcW w:w="1701" w:type="dxa"/>
            <w:vAlign w:val="center"/>
          </w:tcPr>
          <w:p w:rsidR="001A5575" w:rsidRDefault="001A5575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1A5575" w:rsidRDefault="001A5575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Аппарат АТК в МО «Унцукульский район»</w:t>
            </w:r>
          </w:p>
          <w:p w:rsidR="001A5575" w:rsidRDefault="001A5575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Рабочая группа по противодействию идеологии терроризма при АТК в МО «Унцукульский район»</w:t>
            </w:r>
          </w:p>
          <w:p w:rsidR="001A5575" w:rsidRDefault="001A5575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Совет Алимов Унцукульского района</w:t>
            </w:r>
          </w:p>
        </w:tc>
        <w:tc>
          <w:tcPr>
            <w:tcW w:w="3260" w:type="dxa"/>
            <w:vMerge w:val="restart"/>
            <w:vAlign w:val="center"/>
          </w:tcPr>
          <w:p w:rsidR="001A5575" w:rsidRDefault="001A5575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сущности терроризма и его общественной опасности, по популяризации знаний об истории, культуре своей Родины, духовное воспитание граждан, противодействие религиозно-политическому экстремизму, сокращении пособнической базы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бандподполья</w:t>
            </w:r>
            <w:proofErr w:type="spellEnd"/>
          </w:p>
        </w:tc>
        <w:tc>
          <w:tcPr>
            <w:tcW w:w="2410" w:type="dxa"/>
            <w:vMerge w:val="restart"/>
            <w:vAlign w:val="center"/>
          </w:tcPr>
          <w:p w:rsidR="001A5575" w:rsidRPr="0099598F" w:rsidRDefault="001A5575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5575" w:rsidTr="00CB5F43">
        <w:tc>
          <w:tcPr>
            <w:tcW w:w="710" w:type="dxa"/>
            <w:vAlign w:val="center"/>
          </w:tcPr>
          <w:p w:rsidR="001A5575" w:rsidRDefault="00A85314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819" w:type="dxa"/>
            <w:vAlign w:val="center"/>
          </w:tcPr>
          <w:p w:rsidR="001A5575" w:rsidRPr="003A73B6" w:rsidRDefault="001A5575" w:rsidP="003A73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</w:t>
            </w:r>
            <w:r w:rsidRPr="003A73B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нформационно-пропагандистское сопровождение в сети «Интернет» и муниципальных средствах массовой информации мероприятий, проводимых органами местного самоуправления </w:t>
            </w:r>
            <w:r w:rsidRPr="003A73B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муниципальных районов и городских округов по противодействию идеологии международных террористических организаций, а также информирование граждан об уголовной и административной ответственности за размещение контента с террористическим содержанием;</w:t>
            </w:r>
          </w:p>
          <w:p w:rsidR="001A5575" w:rsidRPr="003A73B6" w:rsidRDefault="001A5575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A5575" w:rsidRDefault="001A5575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694" w:type="dxa"/>
            <w:vAlign w:val="center"/>
          </w:tcPr>
          <w:p w:rsidR="001A5575" w:rsidRDefault="001A5575" w:rsidP="001A0CCD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Аппарат АТК в МО «Унцукульский район»</w:t>
            </w:r>
          </w:p>
          <w:p w:rsidR="001A5575" w:rsidRDefault="001A5575" w:rsidP="001A0CCD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Рабочая группа по противодействию идеологии терроризма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АТК в МО «Унцукульский район»</w:t>
            </w:r>
          </w:p>
          <w:p w:rsidR="001A5575" w:rsidRDefault="001A5575" w:rsidP="001A0CCD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Совет Алимов Унцукульского района</w:t>
            </w:r>
          </w:p>
          <w:p w:rsidR="001A5575" w:rsidRDefault="001A5575" w:rsidP="001A0CCD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МБУ«Единая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информационная служба»</w:t>
            </w:r>
          </w:p>
        </w:tc>
        <w:tc>
          <w:tcPr>
            <w:tcW w:w="3260" w:type="dxa"/>
            <w:vMerge/>
            <w:vAlign w:val="center"/>
          </w:tcPr>
          <w:p w:rsidR="001A5575" w:rsidRDefault="001A5575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A5575" w:rsidRDefault="001A5575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9CB" w:rsidTr="00B559CB">
        <w:tc>
          <w:tcPr>
            <w:tcW w:w="710" w:type="dxa"/>
            <w:vAlign w:val="center"/>
          </w:tcPr>
          <w:p w:rsidR="00B559CB" w:rsidRDefault="00B559CB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819" w:type="dxa"/>
          </w:tcPr>
          <w:p w:rsidR="00B559CB" w:rsidRDefault="00B559CB" w:rsidP="001A0CC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</w:t>
            </w:r>
            <w:r w:rsidRPr="001A0CC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роведение разъяснительной работы о террористической сущности неонацистских организаций среди школьников, подверженных пропагандистской обработке;</w:t>
            </w:r>
          </w:p>
        </w:tc>
        <w:tc>
          <w:tcPr>
            <w:tcW w:w="1701" w:type="dxa"/>
            <w:vAlign w:val="center"/>
          </w:tcPr>
          <w:p w:rsidR="00B559CB" w:rsidRPr="001A5575" w:rsidRDefault="00B559CB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C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B559CB" w:rsidRPr="001A0CCD" w:rsidRDefault="00B559CB" w:rsidP="001A0CCD">
            <w:pPr>
              <w:pStyle w:val="3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CCD">
              <w:rPr>
                <w:rFonts w:ascii="Times New Roman" w:hAnsi="Times New Roman" w:cs="Times New Roman"/>
                <w:sz w:val="24"/>
                <w:szCs w:val="24"/>
              </w:rPr>
              <w:t>- Аппарат АТК в МО «Унцукульский район»</w:t>
            </w:r>
          </w:p>
          <w:p w:rsidR="00B559CB" w:rsidRPr="001A0CCD" w:rsidRDefault="00B559CB" w:rsidP="001A0CCD">
            <w:pPr>
              <w:pStyle w:val="3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CCD">
              <w:rPr>
                <w:rFonts w:ascii="Times New Roman" w:hAnsi="Times New Roman" w:cs="Times New Roman"/>
                <w:sz w:val="24"/>
                <w:szCs w:val="24"/>
              </w:rPr>
              <w:t>- Рабочая группа по противодействию идеологии терроризма при АТК в МО «Унцукульский район»</w:t>
            </w:r>
          </w:p>
          <w:p w:rsidR="00B559CB" w:rsidRPr="001A0CCD" w:rsidRDefault="00B559CB" w:rsidP="001A0CCD">
            <w:pPr>
              <w:pStyle w:val="3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CCD">
              <w:rPr>
                <w:rFonts w:ascii="Times New Roman" w:hAnsi="Times New Roman" w:cs="Times New Roman"/>
                <w:sz w:val="24"/>
                <w:szCs w:val="24"/>
              </w:rPr>
              <w:t>- Совет Алимов Унцукульского района</w:t>
            </w:r>
          </w:p>
          <w:p w:rsidR="00B559CB" w:rsidRDefault="00B559CB" w:rsidP="001A0CCD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C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A0CCD">
              <w:rPr>
                <w:rFonts w:ascii="Times New Roman" w:hAnsi="Times New Roman" w:cs="Times New Roman"/>
                <w:sz w:val="24"/>
                <w:szCs w:val="24"/>
              </w:rPr>
              <w:t>МБУ«Единая</w:t>
            </w:r>
            <w:proofErr w:type="spellEnd"/>
            <w:r w:rsidRPr="001A0CC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информационная служба»</w:t>
            </w:r>
          </w:p>
        </w:tc>
        <w:tc>
          <w:tcPr>
            <w:tcW w:w="3260" w:type="dxa"/>
            <w:vMerge w:val="restart"/>
            <w:vAlign w:val="center"/>
          </w:tcPr>
          <w:p w:rsidR="00B559CB" w:rsidRDefault="00B559CB" w:rsidP="00B559CB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CCD">
              <w:rPr>
                <w:rFonts w:ascii="Times New Roman" w:hAnsi="Times New Roman" w:cs="Times New Roman"/>
                <w:sz w:val="24"/>
                <w:szCs w:val="24"/>
              </w:rPr>
              <w:t>Разъяснение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CCD">
              <w:rPr>
                <w:rFonts w:ascii="Times New Roman" w:hAnsi="Times New Roman" w:cs="Times New Roman"/>
                <w:sz w:val="24"/>
                <w:szCs w:val="24"/>
              </w:rPr>
              <w:t>террористической сущности неонацистских организаций</w:t>
            </w:r>
            <w:r>
              <w:t xml:space="preserve"> </w:t>
            </w:r>
            <w:r w:rsidRPr="00B559CB">
              <w:rPr>
                <w:rFonts w:ascii="Times New Roman" w:hAnsi="Times New Roman" w:cs="Times New Roman"/>
                <w:sz w:val="24"/>
                <w:szCs w:val="24"/>
              </w:rPr>
              <w:t>и его общественной опасности</w:t>
            </w:r>
            <w:r>
              <w:t xml:space="preserve">, </w:t>
            </w:r>
            <w:r w:rsidRPr="00B559CB">
              <w:t>развити</w:t>
            </w:r>
            <w:r>
              <w:t>е</w:t>
            </w:r>
            <w:r w:rsidRPr="00B559CB">
              <w:t xml:space="preserve"> у детей и молодежи неприятия идеологии терроризма и неонацизма, а так же привити</w:t>
            </w:r>
            <w:r>
              <w:t>е</w:t>
            </w:r>
            <w:r w:rsidRPr="00B559CB">
              <w:t xml:space="preserve"> традиционных российских духовно-нравственных ценностей и др.</w:t>
            </w:r>
          </w:p>
        </w:tc>
        <w:tc>
          <w:tcPr>
            <w:tcW w:w="2410" w:type="dxa"/>
            <w:vAlign w:val="center"/>
          </w:tcPr>
          <w:p w:rsidR="00B559CB" w:rsidRDefault="00B559CB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59CB" w:rsidTr="00B559CB">
        <w:tc>
          <w:tcPr>
            <w:tcW w:w="710" w:type="dxa"/>
            <w:vAlign w:val="center"/>
          </w:tcPr>
          <w:p w:rsidR="00B559CB" w:rsidRDefault="00B559CB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19" w:type="dxa"/>
          </w:tcPr>
          <w:p w:rsidR="00B559CB" w:rsidRPr="00B559CB" w:rsidRDefault="00B559CB" w:rsidP="00B559C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B559CB">
              <w:rPr>
                <w:rFonts w:ascii="Times New Roman" w:hAnsi="Times New Roman" w:cs="Times New Roman"/>
                <w:sz w:val="24"/>
                <w:szCs w:val="28"/>
              </w:rPr>
              <w:t>азъяснение террористической сущности неонацистских организаций среди лиц, подверженных пропагандистской обработке, а также прибывших на территорию р</w:t>
            </w:r>
            <w:r w:rsidR="00374694">
              <w:rPr>
                <w:rFonts w:ascii="Times New Roman" w:hAnsi="Times New Roman" w:cs="Times New Roman"/>
                <w:sz w:val="24"/>
                <w:szCs w:val="28"/>
              </w:rPr>
              <w:t>айона</w:t>
            </w:r>
            <w:r w:rsidRPr="00B559CB">
              <w:rPr>
                <w:rFonts w:ascii="Times New Roman" w:hAnsi="Times New Roman" w:cs="Times New Roman"/>
                <w:sz w:val="24"/>
                <w:szCs w:val="28"/>
              </w:rPr>
              <w:t xml:space="preserve"> граждан из ДНР, ЛНР, ЗО, ХО и Украины;</w:t>
            </w:r>
          </w:p>
          <w:p w:rsidR="00B559CB" w:rsidRDefault="00B559CB" w:rsidP="00B559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B559CB" w:rsidRPr="001A0CCD" w:rsidRDefault="00B559CB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9C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B559CB" w:rsidRPr="00B559CB" w:rsidRDefault="00B559CB" w:rsidP="00B559CB">
            <w:pPr>
              <w:widowControl w:val="0"/>
              <w:shd w:val="clear" w:color="auto" w:fill="FFFFFF"/>
              <w:ind w:right="20"/>
              <w:jc w:val="center"/>
              <w:rPr>
                <w:rFonts w:ascii="Times New Roman" w:eastAsia="Bookman Old Style" w:hAnsi="Times New Roman" w:cs="Times New Roman"/>
                <w:spacing w:val="2"/>
                <w:sz w:val="24"/>
                <w:szCs w:val="24"/>
              </w:rPr>
            </w:pPr>
            <w:r w:rsidRPr="00B559CB">
              <w:rPr>
                <w:rFonts w:ascii="Times New Roman" w:eastAsia="Bookman Old Style" w:hAnsi="Times New Roman" w:cs="Times New Roman"/>
                <w:spacing w:val="2"/>
                <w:sz w:val="24"/>
                <w:szCs w:val="24"/>
              </w:rPr>
              <w:t>- Аппарат АТК в МО «Унцукульский район»</w:t>
            </w:r>
          </w:p>
          <w:p w:rsidR="00B559CB" w:rsidRPr="00B559CB" w:rsidRDefault="00B559CB" w:rsidP="00B559CB">
            <w:pPr>
              <w:widowControl w:val="0"/>
              <w:shd w:val="clear" w:color="auto" w:fill="FFFFFF"/>
              <w:ind w:right="20"/>
              <w:jc w:val="center"/>
              <w:rPr>
                <w:rFonts w:ascii="Times New Roman" w:eastAsia="Bookman Old Style" w:hAnsi="Times New Roman" w:cs="Times New Roman"/>
                <w:spacing w:val="2"/>
                <w:sz w:val="24"/>
                <w:szCs w:val="24"/>
              </w:rPr>
            </w:pPr>
            <w:r w:rsidRPr="00B559CB">
              <w:rPr>
                <w:rFonts w:ascii="Times New Roman" w:eastAsia="Bookman Old Style" w:hAnsi="Times New Roman" w:cs="Times New Roman"/>
                <w:spacing w:val="2"/>
                <w:sz w:val="24"/>
                <w:szCs w:val="24"/>
              </w:rPr>
              <w:t>- Рабочая группа по противодействию идеологии терроризма при АТК в МО «Унцукульский район»</w:t>
            </w:r>
          </w:p>
          <w:p w:rsidR="00B559CB" w:rsidRPr="00B559CB" w:rsidRDefault="00B559CB" w:rsidP="00B559CB">
            <w:pPr>
              <w:widowControl w:val="0"/>
              <w:shd w:val="clear" w:color="auto" w:fill="FFFFFF"/>
              <w:ind w:right="20"/>
              <w:jc w:val="center"/>
              <w:rPr>
                <w:rFonts w:ascii="Times New Roman" w:eastAsia="Bookman Old Style" w:hAnsi="Times New Roman" w:cs="Times New Roman"/>
                <w:spacing w:val="2"/>
                <w:sz w:val="24"/>
                <w:szCs w:val="24"/>
              </w:rPr>
            </w:pPr>
            <w:r w:rsidRPr="00B559CB">
              <w:rPr>
                <w:rFonts w:ascii="Times New Roman" w:eastAsia="Bookman Old Style" w:hAnsi="Times New Roman" w:cs="Times New Roman"/>
                <w:spacing w:val="2"/>
                <w:sz w:val="24"/>
                <w:szCs w:val="24"/>
              </w:rPr>
              <w:t>- Совет Алимов Унцукульского района</w:t>
            </w:r>
          </w:p>
          <w:p w:rsidR="00B559CB" w:rsidRPr="001A0CCD" w:rsidRDefault="00B559CB" w:rsidP="00B559CB">
            <w:pPr>
              <w:pStyle w:val="3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9CB">
              <w:rPr>
                <w:rFonts w:ascii="Times New Roman" w:eastAsiaTheme="minorHAnsi" w:hAnsi="Times New Roman" w:cs="Times New Roman"/>
                <w:spacing w:val="0"/>
                <w:sz w:val="24"/>
                <w:szCs w:val="24"/>
              </w:rPr>
              <w:t xml:space="preserve">- </w:t>
            </w:r>
            <w:proofErr w:type="spellStart"/>
            <w:r w:rsidRPr="00B559CB">
              <w:rPr>
                <w:rFonts w:ascii="Times New Roman" w:eastAsiaTheme="minorHAnsi" w:hAnsi="Times New Roman" w:cs="Times New Roman"/>
                <w:spacing w:val="0"/>
                <w:sz w:val="24"/>
                <w:szCs w:val="24"/>
              </w:rPr>
              <w:t>МБУ«Единая</w:t>
            </w:r>
            <w:proofErr w:type="spellEnd"/>
            <w:r w:rsidRPr="00B559CB">
              <w:rPr>
                <w:rFonts w:ascii="Times New Roman" w:eastAsiaTheme="minorHAnsi" w:hAnsi="Times New Roman" w:cs="Times New Roman"/>
                <w:spacing w:val="0"/>
                <w:sz w:val="24"/>
                <w:szCs w:val="24"/>
              </w:rPr>
              <w:t xml:space="preserve"> информационная служба»</w:t>
            </w:r>
          </w:p>
        </w:tc>
        <w:tc>
          <w:tcPr>
            <w:tcW w:w="3260" w:type="dxa"/>
            <w:vMerge/>
          </w:tcPr>
          <w:p w:rsidR="00B559CB" w:rsidRPr="001A0CCD" w:rsidRDefault="00B559CB" w:rsidP="00B559CB">
            <w:pPr>
              <w:pStyle w:val="3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559CB" w:rsidRDefault="00B559CB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59CB" w:rsidTr="00642FFF">
        <w:tc>
          <w:tcPr>
            <w:tcW w:w="710" w:type="dxa"/>
            <w:vAlign w:val="center"/>
          </w:tcPr>
          <w:p w:rsidR="00B559CB" w:rsidRDefault="00B559CB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19" w:type="dxa"/>
          </w:tcPr>
          <w:p w:rsidR="00B559CB" w:rsidRPr="00B559CB" w:rsidRDefault="00B559CB" w:rsidP="00B559C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B559CB">
              <w:rPr>
                <w:rFonts w:ascii="Times New Roman" w:hAnsi="Times New Roman" w:cs="Times New Roman"/>
                <w:sz w:val="24"/>
                <w:szCs w:val="28"/>
              </w:rPr>
              <w:t xml:space="preserve">рганизация и проведение совместно с советами старейшин, местными </w:t>
            </w:r>
            <w:r w:rsidRPr="00B559C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общественными лидерами встреч с молодежью по разъяснению опасности идеологии терроризма и о террористической сущности неонацистских организаций, а также о целях и причинах проведения СВО;</w:t>
            </w:r>
          </w:p>
          <w:p w:rsidR="00B559CB" w:rsidRDefault="00B559CB" w:rsidP="00B559C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559CB" w:rsidRPr="00B559CB" w:rsidRDefault="00B559CB" w:rsidP="00642FFF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694" w:type="dxa"/>
            <w:vAlign w:val="center"/>
          </w:tcPr>
          <w:p w:rsidR="00B559CB" w:rsidRPr="00B559CB" w:rsidRDefault="00B559CB" w:rsidP="00B559CB">
            <w:pPr>
              <w:widowControl w:val="0"/>
              <w:shd w:val="clear" w:color="auto" w:fill="FFFFFF"/>
              <w:ind w:right="20"/>
              <w:jc w:val="center"/>
              <w:rPr>
                <w:rFonts w:ascii="Times New Roman" w:eastAsia="Bookman Old Style" w:hAnsi="Times New Roman" w:cs="Times New Roman"/>
                <w:spacing w:val="2"/>
                <w:sz w:val="24"/>
                <w:szCs w:val="24"/>
              </w:rPr>
            </w:pPr>
            <w:r w:rsidRPr="00B559CB">
              <w:rPr>
                <w:rFonts w:ascii="Times New Roman" w:eastAsia="Bookman Old Style" w:hAnsi="Times New Roman" w:cs="Times New Roman"/>
                <w:spacing w:val="2"/>
                <w:sz w:val="24"/>
                <w:szCs w:val="24"/>
              </w:rPr>
              <w:t>- Аппарат АТК в МО «Унцукульский район»</w:t>
            </w:r>
          </w:p>
          <w:p w:rsidR="00B559CB" w:rsidRPr="00B559CB" w:rsidRDefault="00B559CB" w:rsidP="00B559CB">
            <w:pPr>
              <w:widowControl w:val="0"/>
              <w:shd w:val="clear" w:color="auto" w:fill="FFFFFF"/>
              <w:ind w:right="20"/>
              <w:jc w:val="center"/>
              <w:rPr>
                <w:rFonts w:ascii="Times New Roman" w:eastAsia="Bookman Old Style" w:hAnsi="Times New Roman" w:cs="Times New Roman"/>
                <w:spacing w:val="2"/>
                <w:sz w:val="24"/>
                <w:szCs w:val="24"/>
              </w:rPr>
            </w:pPr>
            <w:r w:rsidRPr="00B559CB">
              <w:rPr>
                <w:rFonts w:ascii="Times New Roman" w:eastAsia="Bookman Old Style" w:hAnsi="Times New Roman" w:cs="Times New Roman"/>
                <w:spacing w:val="2"/>
                <w:sz w:val="24"/>
                <w:szCs w:val="24"/>
              </w:rPr>
              <w:lastRenderedPageBreak/>
              <w:t>- Рабочая группа по противодействию идеологии терроризма при АТК в МО «Унцукульский район»</w:t>
            </w:r>
          </w:p>
          <w:p w:rsidR="00B559CB" w:rsidRPr="00B559CB" w:rsidRDefault="00B559CB" w:rsidP="00B559CB">
            <w:pPr>
              <w:widowControl w:val="0"/>
              <w:shd w:val="clear" w:color="auto" w:fill="FFFFFF"/>
              <w:ind w:right="20"/>
              <w:jc w:val="center"/>
              <w:rPr>
                <w:rFonts w:ascii="Times New Roman" w:eastAsia="Bookman Old Style" w:hAnsi="Times New Roman" w:cs="Times New Roman"/>
                <w:spacing w:val="2"/>
                <w:sz w:val="24"/>
                <w:szCs w:val="24"/>
              </w:rPr>
            </w:pPr>
            <w:r w:rsidRPr="00B559CB">
              <w:rPr>
                <w:rFonts w:ascii="Times New Roman" w:eastAsia="Bookman Old Style" w:hAnsi="Times New Roman" w:cs="Times New Roman"/>
                <w:spacing w:val="2"/>
                <w:sz w:val="24"/>
                <w:szCs w:val="24"/>
              </w:rPr>
              <w:t>- Совет Алимов Унцукульского района</w:t>
            </w:r>
          </w:p>
          <w:p w:rsidR="00B559CB" w:rsidRPr="00B559CB" w:rsidRDefault="00B559CB" w:rsidP="00B559CB">
            <w:pPr>
              <w:widowControl w:val="0"/>
              <w:shd w:val="clear" w:color="auto" w:fill="FFFFFF"/>
              <w:ind w:right="20"/>
              <w:jc w:val="center"/>
              <w:rPr>
                <w:rFonts w:ascii="Times New Roman" w:eastAsia="Bookman Old Style" w:hAnsi="Times New Roman" w:cs="Times New Roman"/>
                <w:spacing w:val="2"/>
                <w:sz w:val="24"/>
                <w:szCs w:val="24"/>
              </w:rPr>
            </w:pPr>
            <w:r w:rsidRPr="00B559C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559CB">
              <w:rPr>
                <w:rFonts w:ascii="Times New Roman" w:hAnsi="Times New Roman" w:cs="Times New Roman"/>
                <w:sz w:val="24"/>
                <w:szCs w:val="24"/>
              </w:rPr>
              <w:t>МБУ«Единая</w:t>
            </w:r>
            <w:proofErr w:type="spellEnd"/>
            <w:r w:rsidRPr="00B559C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информационная служба»</w:t>
            </w:r>
          </w:p>
        </w:tc>
        <w:tc>
          <w:tcPr>
            <w:tcW w:w="3260" w:type="dxa"/>
            <w:vMerge/>
          </w:tcPr>
          <w:p w:rsidR="00B559CB" w:rsidRPr="001A0CCD" w:rsidRDefault="00B559CB" w:rsidP="00B559CB">
            <w:pPr>
              <w:pStyle w:val="3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559CB" w:rsidRDefault="00B559CB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B5B" w:rsidTr="00B559CB">
        <w:tc>
          <w:tcPr>
            <w:tcW w:w="710" w:type="dxa"/>
            <w:vAlign w:val="center"/>
          </w:tcPr>
          <w:p w:rsidR="00374B5B" w:rsidRDefault="00374B5B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33 </w:t>
            </w:r>
          </w:p>
        </w:tc>
        <w:tc>
          <w:tcPr>
            <w:tcW w:w="4819" w:type="dxa"/>
          </w:tcPr>
          <w:p w:rsidR="00642FFF" w:rsidRPr="00642FFF" w:rsidRDefault="00642FFF" w:rsidP="00642F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42FFF">
              <w:rPr>
                <w:rFonts w:ascii="Times New Roman" w:hAnsi="Times New Roman" w:cs="Times New Roman"/>
                <w:sz w:val="24"/>
                <w:szCs w:val="28"/>
              </w:rPr>
              <w:t>Проведение с привлечением авторитетных представителей</w:t>
            </w:r>
          </w:p>
          <w:p w:rsidR="00642FFF" w:rsidRPr="00642FFF" w:rsidRDefault="00642FFF" w:rsidP="00642F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42FFF">
              <w:rPr>
                <w:rFonts w:ascii="Times New Roman" w:hAnsi="Times New Roman" w:cs="Times New Roman"/>
                <w:sz w:val="24"/>
                <w:szCs w:val="28"/>
              </w:rPr>
              <w:t>духовенства разъяснительной работы с молодежью на объектах</w:t>
            </w:r>
          </w:p>
          <w:p w:rsidR="00642FFF" w:rsidRPr="00642FFF" w:rsidRDefault="00642FFF" w:rsidP="00642F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42FFF">
              <w:rPr>
                <w:rFonts w:ascii="Times New Roman" w:hAnsi="Times New Roman" w:cs="Times New Roman"/>
                <w:sz w:val="24"/>
                <w:szCs w:val="28"/>
              </w:rPr>
              <w:t>религиозных организаций и в ходе массовых религиозных, культурных,</w:t>
            </w:r>
          </w:p>
          <w:p w:rsidR="00642FFF" w:rsidRPr="00642FFF" w:rsidRDefault="00642FFF" w:rsidP="00642F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42FFF">
              <w:rPr>
                <w:rFonts w:ascii="Times New Roman" w:hAnsi="Times New Roman" w:cs="Times New Roman"/>
                <w:sz w:val="24"/>
                <w:szCs w:val="28"/>
              </w:rPr>
              <w:t>спортивных и досуговых мероприятий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374B5B" w:rsidRPr="002C4C18" w:rsidRDefault="00374B5B" w:rsidP="00B559C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74B5B" w:rsidRPr="00B559CB" w:rsidRDefault="00642FFF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F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642FFF" w:rsidRPr="00642FFF" w:rsidRDefault="00642FFF" w:rsidP="00642FFF">
            <w:pPr>
              <w:widowControl w:val="0"/>
              <w:shd w:val="clear" w:color="auto" w:fill="FFFFFF"/>
              <w:ind w:right="20"/>
              <w:jc w:val="center"/>
              <w:rPr>
                <w:rFonts w:ascii="Times New Roman" w:eastAsia="Bookman Old Style" w:hAnsi="Times New Roman" w:cs="Times New Roman"/>
                <w:spacing w:val="2"/>
                <w:sz w:val="24"/>
                <w:szCs w:val="24"/>
              </w:rPr>
            </w:pPr>
            <w:r w:rsidRPr="00642FFF">
              <w:rPr>
                <w:rFonts w:ascii="Times New Roman" w:eastAsia="Bookman Old Style" w:hAnsi="Times New Roman" w:cs="Times New Roman"/>
                <w:spacing w:val="2"/>
                <w:sz w:val="24"/>
                <w:szCs w:val="24"/>
              </w:rPr>
              <w:t>- Аппарат АТК в МО «Унцукульский район»</w:t>
            </w:r>
          </w:p>
          <w:p w:rsidR="00642FFF" w:rsidRPr="00642FFF" w:rsidRDefault="00642FFF" w:rsidP="00642FFF">
            <w:pPr>
              <w:widowControl w:val="0"/>
              <w:shd w:val="clear" w:color="auto" w:fill="FFFFFF"/>
              <w:ind w:right="20"/>
              <w:jc w:val="center"/>
              <w:rPr>
                <w:rFonts w:ascii="Times New Roman" w:eastAsia="Bookman Old Style" w:hAnsi="Times New Roman" w:cs="Times New Roman"/>
                <w:spacing w:val="2"/>
                <w:sz w:val="24"/>
                <w:szCs w:val="24"/>
              </w:rPr>
            </w:pPr>
            <w:r w:rsidRPr="00642FFF">
              <w:rPr>
                <w:rFonts w:ascii="Times New Roman" w:eastAsia="Bookman Old Style" w:hAnsi="Times New Roman" w:cs="Times New Roman"/>
                <w:spacing w:val="2"/>
                <w:sz w:val="24"/>
                <w:szCs w:val="24"/>
              </w:rPr>
              <w:t>- Рабочая группа по противодействию идеологии терроризма при АТК в МО «Унцукульский район»</w:t>
            </w:r>
          </w:p>
          <w:p w:rsidR="00642FFF" w:rsidRPr="00642FFF" w:rsidRDefault="00642FFF" w:rsidP="00642FFF">
            <w:pPr>
              <w:widowControl w:val="0"/>
              <w:shd w:val="clear" w:color="auto" w:fill="FFFFFF"/>
              <w:ind w:right="20"/>
              <w:jc w:val="center"/>
              <w:rPr>
                <w:rFonts w:ascii="Times New Roman" w:eastAsia="Bookman Old Style" w:hAnsi="Times New Roman" w:cs="Times New Roman"/>
                <w:spacing w:val="2"/>
                <w:sz w:val="24"/>
                <w:szCs w:val="24"/>
              </w:rPr>
            </w:pPr>
            <w:r w:rsidRPr="00642FFF">
              <w:rPr>
                <w:rFonts w:ascii="Times New Roman" w:eastAsia="Bookman Old Style" w:hAnsi="Times New Roman" w:cs="Times New Roman"/>
                <w:spacing w:val="2"/>
                <w:sz w:val="24"/>
                <w:szCs w:val="24"/>
              </w:rPr>
              <w:t>- Совет Алимов Унцукульского района</w:t>
            </w:r>
          </w:p>
          <w:p w:rsidR="00374B5B" w:rsidRPr="00B559CB" w:rsidRDefault="00642FFF" w:rsidP="00642FFF">
            <w:pPr>
              <w:widowControl w:val="0"/>
              <w:shd w:val="clear" w:color="auto" w:fill="FFFFFF"/>
              <w:ind w:right="20"/>
              <w:jc w:val="center"/>
              <w:rPr>
                <w:rFonts w:ascii="Times New Roman" w:eastAsia="Bookman Old Style" w:hAnsi="Times New Roman" w:cs="Times New Roman"/>
                <w:spacing w:val="2"/>
                <w:sz w:val="24"/>
                <w:szCs w:val="24"/>
              </w:rPr>
            </w:pPr>
            <w:r w:rsidRPr="00642FFF">
              <w:rPr>
                <w:rFonts w:ascii="Times New Roman" w:eastAsia="Bookman Old Style" w:hAnsi="Times New Roman" w:cs="Times New Roman"/>
                <w:spacing w:val="2"/>
                <w:sz w:val="24"/>
                <w:szCs w:val="24"/>
              </w:rPr>
              <w:t xml:space="preserve">- </w:t>
            </w:r>
            <w:proofErr w:type="spellStart"/>
            <w:r w:rsidRPr="00642FFF">
              <w:rPr>
                <w:rFonts w:ascii="Times New Roman" w:eastAsia="Bookman Old Style" w:hAnsi="Times New Roman" w:cs="Times New Roman"/>
                <w:spacing w:val="2"/>
                <w:sz w:val="24"/>
                <w:szCs w:val="24"/>
              </w:rPr>
              <w:t>МБУ«Единая</w:t>
            </w:r>
            <w:proofErr w:type="spellEnd"/>
            <w:r w:rsidRPr="00642FFF">
              <w:rPr>
                <w:rFonts w:ascii="Times New Roman" w:eastAsia="Bookman Old Style" w:hAnsi="Times New Roman" w:cs="Times New Roman"/>
                <w:spacing w:val="2"/>
                <w:sz w:val="24"/>
                <w:szCs w:val="24"/>
              </w:rPr>
              <w:t xml:space="preserve"> информационная служба»</w:t>
            </w:r>
          </w:p>
        </w:tc>
        <w:tc>
          <w:tcPr>
            <w:tcW w:w="3260" w:type="dxa"/>
          </w:tcPr>
          <w:p w:rsidR="00374B5B" w:rsidRPr="001A0CCD" w:rsidRDefault="00642FFF" w:rsidP="00642FFF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FFF">
              <w:rPr>
                <w:rFonts w:ascii="Times New Roman" w:hAnsi="Times New Roman" w:cs="Times New Roman"/>
                <w:sz w:val="24"/>
                <w:szCs w:val="24"/>
              </w:rPr>
              <w:t>Разъяснение террористической сущности неонацистских организаций и его общественной опасности, развитие у детей и молодежи неприятия идеологии терроризма и неонацизма, а так же привитие традиционных российских духовно-нравственных ценностей и др.</w:t>
            </w:r>
          </w:p>
        </w:tc>
        <w:tc>
          <w:tcPr>
            <w:tcW w:w="2410" w:type="dxa"/>
            <w:vAlign w:val="center"/>
          </w:tcPr>
          <w:p w:rsidR="00374B5B" w:rsidRDefault="00642FFF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2FFF" w:rsidTr="00B559CB">
        <w:tc>
          <w:tcPr>
            <w:tcW w:w="710" w:type="dxa"/>
            <w:vAlign w:val="center"/>
          </w:tcPr>
          <w:p w:rsidR="00642FFF" w:rsidRDefault="009154CB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19" w:type="dxa"/>
          </w:tcPr>
          <w:p w:rsidR="00642FFF" w:rsidRPr="00642FFF" w:rsidRDefault="00642FFF" w:rsidP="00642F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42FFF">
              <w:rPr>
                <w:rFonts w:ascii="Times New Roman" w:hAnsi="Times New Roman" w:cs="Times New Roman"/>
                <w:sz w:val="24"/>
                <w:szCs w:val="28"/>
              </w:rPr>
              <w:t>Реализаци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642FFF">
              <w:rPr>
                <w:rFonts w:ascii="Times New Roman" w:hAnsi="Times New Roman" w:cs="Times New Roman"/>
                <w:sz w:val="24"/>
                <w:szCs w:val="28"/>
              </w:rPr>
              <w:t xml:space="preserve"> просветительских, патриотических и</w:t>
            </w:r>
          </w:p>
          <w:p w:rsidR="00642FFF" w:rsidRPr="00642FFF" w:rsidRDefault="00642FFF" w:rsidP="00642F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42FFF">
              <w:rPr>
                <w:rFonts w:ascii="Times New Roman" w:hAnsi="Times New Roman" w:cs="Times New Roman"/>
                <w:sz w:val="24"/>
                <w:szCs w:val="28"/>
              </w:rPr>
              <w:t>антитеррористических проектов в местах притяжения молодежи, в том</w:t>
            </w:r>
          </w:p>
          <w:p w:rsidR="00642FFF" w:rsidRPr="00642FFF" w:rsidRDefault="00642FFF" w:rsidP="00642F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42FFF">
              <w:rPr>
                <w:rFonts w:ascii="Times New Roman" w:hAnsi="Times New Roman" w:cs="Times New Roman"/>
                <w:sz w:val="24"/>
                <w:szCs w:val="28"/>
              </w:rPr>
              <w:t>числе во вновь создаваемых молодежных пространствах, включая</w:t>
            </w:r>
          </w:p>
          <w:p w:rsidR="00642FFF" w:rsidRPr="00642FFF" w:rsidRDefault="00642FFF" w:rsidP="00642F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42FFF">
              <w:rPr>
                <w:rFonts w:ascii="Times New Roman" w:hAnsi="Times New Roman" w:cs="Times New Roman"/>
                <w:sz w:val="24"/>
                <w:szCs w:val="28"/>
              </w:rPr>
              <w:t>спортивные клубы и секции, места культуры и отдыха, площадки органов</w:t>
            </w:r>
          </w:p>
          <w:p w:rsidR="00642FFF" w:rsidRPr="00642FFF" w:rsidRDefault="00642FFF" w:rsidP="00642F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42FFF">
              <w:rPr>
                <w:rFonts w:ascii="Times New Roman" w:hAnsi="Times New Roman" w:cs="Times New Roman"/>
                <w:sz w:val="24"/>
                <w:szCs w:val="28"/>
              </w:rPr>
              <w:t>исполнительной власти Республики Дагестан.</w:t>
            </w:r>
          </w:p>
          <w:p w:rsidR="00642FFF" w:rsidRPr="00642FFF" w:rsidRDefault="00642FFF" w:rsidP="00642F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42FFF" w:rsidRPr="00B559CB" w:rsidRDefault="00642FFF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F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642FFF" w:rsidRPr="00642FFF" w:rsidRDefault="00642FFF" w:rsidP="00642FFF">
            <w:pPr>
              <w:widowControl w:val="0"/>
              <w:shd w:val="clear" w:color="auto" w:fill="FFFFFF"/>
              <w:ind w:right="20"/>
              <w:jc w:val="center"/>
              <w:rPr>
                <w:rFonts w:ascii="Times New Roman" w:eastAsia="Bookman Old Style" w:hAnsi="Times New Roman" w:cs="Times New Roman"/>
                <w:spacing w:val="2"/>
                <w:sz w:val="24"/>
                <w:szCs w:val="24"/>
              </w:rPr>
            </w:pPr>
            <w:r w:rsidRPr="00642FFF">
              <w:rPr>
                <w:rFonts w:ascii="Times New Roman" w:eastAsia="Bookman Old Style" w:hAnsi="Times New Roman" w:cs="Times New Roman"/>
                <w:spacing w:val="2"/>
                <w:sz w:val="24"/>
                <w:szCs w:val="24"/>
              </w:rPr>
              <w:t>Аппарат АТК в МО «Унцукульский район»</w:t>
            </w:r>
          </w:p>
          <w:p w:rsidR="00642FFF" w:rsidRPr="00642FFF" w:rsidRDefault="00642FFF" w:rsidP="00642FFF">
            <w:pPr>
              <w:widowControl w:val="0"/>
              <w:shd w:val="clear" w:color="auto" w:fill="FFFFFF"/>
              <w:ind w:right="20"/>
              <w:jc w:val="center"/>
              <w:rPr>
                <w:rFonts w:ascii="Times New Roman" w:eastAsia="Bookman Old Style" w:hAnsi="Times New Roman" w:cs="Times New Roman"/>
                <w:spacing w:val="2"/>
                <w:sz w:val="24"/>
                <w:szCs w:val="24"/>
              </w:rPr>
            </w:pPr>
            <w:r w:rsidRPr="00642FFF">
              <w:rPr>
                <w:rFonts w:ascii="Times New Roman" w:eastAsia="Bookman Old Style" w:hAnsi="Times New Roman" w:cs="Times New Roman"/>
                <w:spacing w:val="2"/>
                <w:sz w:val="24"/>
                <w:szCs w:val="24"/>
              </w:rPr>
              <w:t>- Рабочая группа по противодействию идеологии терроризма при АТК в МО «Унцукульский район»</w:t>
            </w:r>
          </w:p>
          <w:p w:rsidR="00642FFF" w:rsidRPr="00642FFF" w:rsidRDefault="00642FFF" w:rsidP="00642FFF">
            <w:pPr>
              <w:widowControl w:val="0"/>
              <w:shd w:val="clear" w:color="auto" w:fill="FFFFFF"/>
              <w:ind w:right="20"/>
              <w:jc w:val="center"/>
              <w:rPr>
                <w:rFonts w:ascii="Times New Roman" w:eastAsia="Bookman Old Style" w:hAnsi="Times New Roman" w:cs="Times New Roman"/>
                <w:spacing w:val="2"/>
                <w:sz w:val="24"/>
                <w:szCs w:val="24"/>
              </w:rPr>
            </w:pPr>
            <w:r w:rsidRPr="00642FFF">
              <w:rPr>
                <w:rFonts w:ascii="Times New Roman" w:eastAsia="Bookman Old Style" w:hAnsi="Times New Roman" w:cs="Times New Roman"/>
                <w:spacing w:val="2"/>
                <w:sz w:val="24"/>
                <w:szCs w:val="24"/>
              </w:rPr>
              <w:t>- Совет Алимов Унцукульского района</w:t>
            </w:r>
          </w:p>
          <w:p w:rsidR="00642FFF" w:rsidRDefault="00642FFF" w:rsidP="00642F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2FFF">
              <w:rPr>
                <w:rFonts w:ascii="Times New Roman" w:eastAsia="Bookman Old Style" w:hAnsi="Times New Roman" w:cs="Times New Roman"/>
                <w:spacing w:val="2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642FFF">
              <w:rPr>
                <w:rFonts w:ascii="Times New Roman" w:eastAsia="Bookman Old Style" w:hAnsi="Times New Roman" w:cs="Times New Roman"/>
                <w:spacing w:val="2"/>
                <w:sz w:val="24"/>
                <w:szCs w:val="24"/>
              </w:rPr>
              <w:t>МБУ«</w:t>
            </w:r>
            <w:proofErr w:type="gramEnd"/>
            <w:r w:rsidRPr="00642FFF">
              <w:rPr>
                <w:rFonts w:ascii="Times New Roman" w:eastAsia="Bookman Old Style" w:hAnsi="Times New Roman" w:cs="Times New Roman"/>
                <w:spacing w:val="2"/>
                <w:sz w:val="24"/>
                <w:szCs w:val="24"/>
              </w:rPr>
              <w:t>Единая</w:t>
            </w:r>
            <w:proofErr w:type="spellEnd"/>
            <w:r w:rsidRPr="00642FFF">
              <w:rPr>
                <w:rFonts w:ascii="Times New Roman" w:eastAsia="Bookman Old Style" w:hAnsi="Times New Roman" w:cs="Times New Roman"/>
                <w:spacing w:val="2"/>
                <w:sz w:val="24"/>
                <w:szCs w:val="24"/>
              </w:rPr>
              <w:t xml:space="preserve"> информационная служба»</w:t>
            </w:r>
          </w:p>
          <w:p w:rsidR="00642FFF" w:rsidRDefault="00642FFF" w:rsidP="00642FFF">
            <w:pPr>
              <w:widowControl w:val="0"/>
              <w:shd w:val="clear" w:color="auto" w:fill="FFFFFF"/>
              <w:ind w:right="20"/>
              <w:jc w:val="center"/>
              <w:rPr>
                <w:rFonts w:ascii="Times New Roman" w:eastAsia="Bookman Old Style" w:hAnsi="Times New Roman" w:cs="Times New Roman"/>
                <w:spacing w:val="2"/>
                <w:sz w:val="24"/>
                <w:szCs w:val="24"/>
              </w:rPr>
            </w:pPr>
            <w:r w:rsidRPr="00642FF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 «Движение первых»</w:t>
            </w:r>
          </w:p>
          <w:p w:rsidR="00642FFF" w:rsidRPr="00642FFF" w:rsidRDefault="00642FFF" w:rsidP="00642FFF">
            <w:pPr>
              <w:widowControl w:val="0"/>
              <w:shd w:val="clear" w:color="auto" w:fill="FFFFFF"/>
              <w:ind w:right="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2FFF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proofErr w:type="spellStart"/>
            <w:r w:rsidRPr="00642FFF">
              <w:rPr>
                <w:rFonts w:ascii="Times New Roman" w:hAnsi="Times New Roman" w:cs="Times New Roman"/>
                <w:sz w:val="24"/>
                <w:szCs w:val="28"/>
              </w:rPr>
              <w:t>Юнармия</w:t>
            </w:r>
            <w:proofErr w:type="spellEnd"/>
            <w:r w:rsidRPr="00642FFF">
              <w:rPr>
                <w:rFonts w:ascii="Times New Roman" w:hAnsi="Times New Roman" w:cs="Times New Roman"/>
                <w:sz w:val="24"/>
                <w:szCs w:val="28"/>
              </w:rPr>
              <w:t>» «Волонтеры Победы» «Бессмертный полк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642FFF">
              <w:rPr>
                <w:rFonts w:ascii="Times New Roman" w:hAnsi="Times New Roman" w:cs="Times New Roman"/>
                <w:sz w:val="24"/>
                <w:szCs w:val="28"/>
              </w:rPr>
              <w:t xml:space="preserve"> «Память гор»</w:t>
            </w:r>
          </w:p>
        </w:tc>
        <w:tc>
          <w:tcPr>
            <w:tcW w:w="3260" w:type="dxa"/>
          </w:tcPr>
          <w:p w:rsidR="00642FFF" w:rsidRPr="00642FFF" w:rsidRDefault="00642FFF" w:rsidP="00642F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2FF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Разъяснение террористической сущности неонацистских организаций и его общественной опасности, развитие у детей и молодежи неприятия идеологии терроризма и неонацизма, а так же привитие традиционных российских духовно-нравственных ценностей и др.</w:t>
            </w:r>
          </w:p>
        </w:tc>
        <w:tc>
          <w:tcPr>
            <w:tcW w:w="2410" w:type="dxa"/>
            <w:vAlign w:val="center"/>
          </w:tcPr>
          <w:p w:rsidR="00642FFF" w:rsidRDefault="00642FFF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2FFF" w:rsidTr="009154CB">
        <w:tc>
          <w:tcPr>
            <w:tcW w:w="710" w:type="dxa"/>
            <w:vAlign w:val="center"/>
          </w:tcPr>
          <w:p w:rsidR="00642FFF" w:rsidRDefault="009154CB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4819" w:type="dxa"/>
          </w:tcPr>
          <w:p w:rsidR="00642FFF" w:rsidRPr="00642FFF" w:rsidRDefault="00642FFF" w:rsidP="00642F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42FFF">
              <w:rPr>
                <w:rFonts w:ascii="Times New Roman" w:hAnsi="Times New Roman" w:cs="Times New Roman"/>
                <w:sz w:val="24"/>
                <w:szCs w:val="28"/>
              </w:rPr>
              <w:t>Привлечение к проведению профилактических мероприятий в</w:t>
            </w:r>
          </w:p>
          <w:p w:rsidR="00642FFF" w:rsidRPr="00642FFF" w:rsidRDefault="00642FFF" w:rsidP="00642F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42FFF">
              <w:rPr>
                <w:rFonts w:ascii="Times New Roman" w:hAnsi="Times New Roman" w:cs="Times New Roman"/>
                <w:sz w:val="24"/>
                <w:szCs w:val="28"/>
              </w:rPr>
              <w:t xml:space="preserve">молодежной среде авторитетных лиц, включая </w:t>
            </w:r>
            <w:proofErr w:type="spellStart"/>
            <w:r w:rsidRPr="00642FFF">
              <w:rPr>
                <w:rFonts w:ascii="Times New Roman" w:hAnsi="Times New Roman" w:cs="Times New Roman"/>
                <w:sz w:val="24"/>
                <w:szCs w:val="28"/>
              </w:rPr>
              <w:t>блогеров</w:t>
            </w:r>
            <w:proofErr w:type="spellEnd"/>
            <w:r w:rsidRPr="00642FFF">
              <w:rPr>
                <w:rFonts w:ascii="Times New Roman" w:hAnsi="Times New Roman" w:cs="Times New Roman"/>
                <w:sz w:val="24"/>
                <w:szCs w:val="28"/>
              </w:rPr>
              <w:t>, спортсменов и</w:t>
            </w:r>
          </w:p>
          <w:p w:rsidR="00642FFF" w:rsidRPr="00642FFF" w:rsidRDefault="00642FFF" w:rsidP="00642F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42FFF">
              <w:rPr>
                <w:rFonts w:ascii="Times New Roman" w:hAnsi="Times New Roman" w:cs="Times New Roman"/>
                <w:sz w:val="24"/>
                <w:szCs w:val="28"/>
              </w:rPr>
              <w:t>творческих личностей, пользующихся особой популярностью и имеющих</w:t>
            </w:r>
          </w:p>
          <w:p w:rsidR="00642FFF" w:rsidRPr="00642FFF" w:rsidRDefault="00642FFF" w:rsidP="00642F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42FFF">
              <w:rPr>
                <w:rFonts w:ascii="Times New Roman" w:hAnsi="Times New Roman" w:cs="Times New Roman"/>
                <w:sz w:val="24"/>
                <w:szCs w:val="28"/>
              </w:rPr>
              <w:t>значительную ориентированную на них аудиторию.</w:t>
            </w:r>
          </w:p>
          <w:p w:rsidR="00642FFF" w:rsidRPr="00642FFF" w:rsidRDefault="00642FFF" w:rsidP="00642F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42FFF" w:rsidRPr="00B559CB" w:rsidRDefault="009154CB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4C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642FFF" w:rsidRPr="00B559CB" w:rsidRDefault="009154CB" w:rsidP="00B559CB">
            <w:pPr>
              <w:widowControl w:val="0"/>
              <w:shd w:val="clear" w:color="auto" w:fill="FFFFFF"/>
              <w:ind w:right="20"/>
              <w:jc w:val="center"/>
              <w:rPr>
                <w:rFonts w:ascii="Times New Roman" w:eastAsia="Bookman Old Style" w:hAnsi="Times New Roman" w:cs="Times New Roman"/>
                <w:spacing w:val="2"/>
                <w:sz w:val="24"/>
                <w:szCs w:val="24"/>
              </w:rPr>
            </w:pPr>
            <w:r w:rsidRPr="009154CB">
              <w:rPr>
                <w:rFonts w:ascii="Times New Roman" w:eastAsia="Bookman Old Style" w:hAnsi="Times New Roman" w:cs="Times New Roman"/>
                <w:spacing w:val="2"/>
                <w:sz w:val="24"/>
                <w:szCs w:val="24"/>
              </w:rPr>
              <w:t>Аппарат АТК в МО «Унцукульский район»</w:t>
            </w:r>
          </w:p>
        </w:tc>
        <w:tc>
          <w:tcPr>
            <w:tcW w:w="3260" w:type="dxa"/>
            <w:vAlign w:val="center"/>
          </w:tcPr>
          <w:p w:rsidR="00642FFF" w:rsidRPr="001A0CCD" w:rsidRDefault="009154CB" w:rsidP="009154CB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4CB">
              <w:rPr>
                <w:rFonts w:ascii="Times New Roman" w:hAnsi="Times New Roman" w:cs="Times New Roman"/>
                <w:sz w:val="24"/>
                <w:szCs w:val="24"/>
              </w:rPr>
              <w:t>Консолидация общества для решения проблем, связанных с воспитанием молодежи</w:t>
            </w:r>
          </w:p>
        </w:tc>
        <w:tc>
          <w:tcPr>
            <w:tcW w:w="2410" w:type="dxa"/>
            <w:vAlign w:val="center"/>
          </w:tcPr>
          <w:p w:rsidR="00642FFF" w:rsidRDefault="009154CB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2FFF" w:rsidTr="009154CB">
        <w:tc>
          <w:tcPr>
            <w:tcW w:w="710" w:type="dxa"/>
            <w:vAlign w:val="center"/>
          </w:tcPr>
          <w:p w:rsidR="00642FFF" w:rsidRDefault="009154CB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819" w:type="dxa"/>
          </w:tcPr>
          <w:p w:rsidR="00642FFF" w:rsidRPr="00642FFF" w:rsidRDefault="00642FFF" w:rsidP="00642F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42FFF">
              <w:rPr>
                <w:rFonts w:ascii="Times New Roman" w:hAnsi="Times New Roman" w:cs="Times New Roman"/>
                <w:sz w:val="24"/>
                <w:szCs w:val="28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642FF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42FFF">
              <w:rPr>
                <w:rFonts w:ascii="Times New Roman" w:hAnsi="Times New Roman" w:cs="Times New Roman"/>
                <w:sz w:val="24"/>
                <w:szCs w:val="28"/>
              </w:rPr>
              <w:t>общепрофилактической</w:t>
            </w:r>
            <w:proofErr w:type="spellEnd"/>
            <w:r w:rsidRPr="00642FFF">
              <w:rPr>
                <w:rFonts w:ascii="Times New Roman" w:hAnsi="Times New Roman" w:cs="Times New Roman"/>
                <w:sz w:val="24"/>
                <w:szCs w:val="28"/>
              </w:rPr>
              <w:t xml:space="preserve"> работы и адресной</w:t>
            </w:r>
            <w:r w:rsidR="009154C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42FFF">
              <w:rPr>
                <w:rFonts w:ascii="Times New Roman" w:hAnsi="Times New Roman" w:cs="Times New Roman"/>
                <w:sz w:val="24"/>
                <w:szCs w:val="28"/>
              </w:rPr>
              <w:t>профилактики с учащейся молодежью, в том числе в частных</w:t>
            </w:r>
            <w:r w:rsidR="009154C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42FFF">
              <w:rPr>
                <w:rFonts w:ascii="Times New Roman" w:hAnsi="Times New Roman" w:cs="Times New Roman"/>
                <w:sz w:val="24"/>
                <w:szCs w:val="28"/>
              </w:rPr>
              <w:t>образовательных организациях вьющего образования, с участием</w:t>
            </w:r>
            <w:r w:rsidR="009154C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42FFF">
              <w:rPr>
                <w:rFonts w:ascii="Times New Roman" w:hAnsi="Times New Roman" w:cs="Times New Roman"/>
                <w:sz w:val="24"/>
                <w:szCs w:val="28"/>
              </w:rPr>
              <w:t>представителей Координационного центра по вопросам формирования у</w:t>
            </w:r>
            <w:r w:rsidR="009154C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42FFF">
              <w:rPr>
                <w:rFonts w:ascii="Times New Roman" w:hAnsi="Times New Roman" w:cs="Times New Roman"/>
                <w:sz w:val="24"/>
                <w:szCs w:val="28"/>
              </w:rPr>
              <w:t>молодежи активной гражданской позиции, предупреждения</w:t>
            </w:r>
            <w:r w:rsidR="009154C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42FFF">
              <w:rPr>
                <w:rFonts w:ascii="Times New Roman" w:hAnsi="Times New Roman" w:cs="Times New Roman"/>
                <w:sz w:val="24"/>
                <w:szCs w:val="28"/>
              </w:rPr>
              <w:t>межнациональных и межконфессиональных конфликтов, противодействия</w:t>
            </w:r>
            <w:r w:rsidR="009154C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42FFF">
              <w:rPr>
                <w:rFonts w:ascii="Times New Roman" w:hAnsi="Times New Roman" w:cs="Times New Roman"/>
                <w:sz w:val="24"/>
                <w:szCs w:val="28"/>
              </w:rPr>
              <w:t>идеологии терроризма и профилактики экстремизма.</w:t>
            </w:r>
          </w:p>
        </w:tc>
        <w:tc>
          <w:tcPr>
            <w:tcW w:w="1701" w:type="dxa"/>
            <w:vAlign w:val="center"/>
          </w:tcPr>
          <w:p w:rsidR="00642FFF" w:rsidRPr="00B559CB" w:rsidRDefault="009154CB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4C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9154CB" w:rsidRPr="009154CB" w:rsidRDefault="009154CB" w:rsidP="009154CB">
            <w:pPr>
              <w:widowControl w:val="0"/>
              <w:shd w:val="clear" w:color="auto" w:fill="FFFFFF"/>
              <w:ind w:right="20"/>
              <w:jc w:val="center"/>
              <w:rPr>
                <w:rFonts w:ascii="Times New Roman" w:eastAsia="Bookman Old Style" w:hAnsi="Times New Roman" w:cs="Times New Roman"/>
                <w:spacing w:val="2"/>
                <w:sz w:val="24"/>
                <w:szCs w:val="24"/>
              </w:rPr>
            </w:pPr>
            <w:r w:rsidRPr="009154CB">
              <w:rPr>
                <w:rFonts w:ascii="Times New Roman" w:eastAsia="Bookman Old Style" w:hAnsi="Times New Roman" w:cs="Times New Roman"/>
                <w:spacing w:val="2"/>
                <w:sz w:val="24"/>
                <w:szCs w:val="24"/>
              </w:rPr>
              <w:t>Аппарат АТК в МО «Унцукульский район»</w:t>
            </w:r>
          </w:p>
          <w:p w:rsidR="009154CB" w:rsidRPr="009154CB" w:rsidRDefault="009154CB" w:rsidP="009154CB">
            <w:pPr>
              <w:widowControl w:val="0"/>
              <w:shd w:val="clear" w:color="auto" w:fill="FFFFFF"/>
              <w:ind w:right="20"/>
              <w:jc w:val="center"/>
              <w:rPr>
                <w:rFonts w:ascii="Times New Roman" w:eastAsia="Bookman Old Style" w:hAnsi="Times New Roman" w:cs="Times New Roman"/>
                <w:spacing w:val="2"/>
                <w:sz w:val="24"/>
                <w:szCs w:val="24"/>
              </w:rPr>
            </w:pPr>
            <w:r w:rsidRPr="009154CB">
              <w:rPr>
                <w:rFonts w:ascii="Times New Roman" w:eastAsia="Bookman Old Style" w:hAnsi="Times New Roman" w:cs="Times New Roman"/>
                <w:spacing w:val="2"/>
                <w:sz w:val="24"/>
                <w:szCs w:val="24"/>
              </w:rPr>
              <w:t>- Рабочая группа по противодействию идеологии терроризма при АТК в МО «Унцукульский район»</w:t>
            </w:r>
          </w:p>
          <w:p w:rsidR="009154CB" w:rsidRPr="009154CB" w:rsidRDefault="009154CB" w:rsidP="009154CB">
            <w:pPr>
              <w:widowControl w:val="0"/>
              <w:shd w:val="clear" w:color="auto" w:fill="FFFFFF"/>
              <w:ind w:right="20"/>
              <w:jc w:val="center"/>
              <w:rPr>
                <w:rFonts w:ascii="Times New Roman" w:eastAsia="Bookman Old Style" w:hAnsi="Times New Roman" w:cs="Times New Roman"/>
                <w:spacing w:val="2"/>
                <w:sz w:val="24"/>
                <w:szCs w:val="24"/>
              </w:rPr>
            </w:pPr>
            <w:r w:rsidRPr="009154CB">
              <w:rPr>
                <w:rFonts w:ascii="Times New Roman" w:eastAsia="Bookman Old Style" w:hAnsi="Times New Roman" w:cs="Times New Roman"/>
                <w:spacing w:val="2"/>
                <w:sz w:val="24"/>
                <w:szCs w:val="24"/>
              </w:rPr>
              <w:t>- Совет Алимов Унцукульского района</w:t>
            </w:r>
          </w:p>
          <w:p w:rsidR="00642FFF" w:rsidRPr="00B559CB" w:rsidRDefault="009154CB" w:rsidP="009154CB">
            <w:pPr>
              <w:widowControl w:val="0"/>
              <w:shd w:val="clear" w:color="auto" w:fill="FFFFFF"/>
              <w:ind w:right="20"/>
              <w:jc w:val="center"/>
              <w:rPr>
                <w:rFonts w:ascii="Times New Roman" w:eastAsia="Bookman Old Style" w:hAnsi="Times New Roman" w:cs="Times New Roman"/>
                <w:spacing w:val="2"/>
                <w:sz w:val="24"/>
                <w:szCs w:val="24"/>
              </w:rPr>
            </w:pPr>
            <w:r w:rsidRPr="009154CB">
              <w:rPr>
                <w:rFonts w:ascii="Times New Roman" w:eastAsia="Bookman Old Style" w:hAnsi="Times New Roman" w:cs="Times New Roman"/>
                <w:spacing w:val="2"/>
                <w:sz w:val="24"/>
                <w:szCs w:val="24"/>
              </w:rPr>
              <w:t xml:space="preserve">- </w:t>
            </w:r>
            <w:proofErr w:type="spellStart"/>
            <w:r w:rsidRPr="009154CB">
              <w:rPr>
                <w:rFonts w:ascii="Times New Roman" w:eastAsia="Bookman Old Style" w:hAnsi="Times New Roman" w:cs="Times New Roman"/>
                <w:spacing w:val="2"/>
                <w:sz w:val="24"/>
                <w:szCs w:val="24"/>
              </w:rPr>
              <w:t>МБУ«Единая</w:t>
            </w:r>
            <w:proofErr w:type="spellEnd"/>
            <w:r w:rsidRPr="009154CB">
              <w:rPr>
                <w:rFonts w:ascii="Times New Roman" w:eastAsia="Bookman Old Style" w:hAnsi="Times New Roman" w:cs="Times New Roman"/>
                <w:spacing w:val="2"/>
                <w:sz w:val="24"/>
                <w:szCs w:val="24"/>
              </w:rPr>
              <w:t xml:space="preserve"> информационная служба»</w:t>
            </w:r>
          </w:p>
        </w:tc>
        <w:tc>
          <w:tcPr>
            <w:tcW w:w="3260" w:type="dxa"/>
            <w:vAlign w:val="center"/>
          </w:tcPr>
          <w:p w:rsidR="00642FFF" w:rsidRPr="001A0CCD" w:rsidRDefault="009154CB" w:rsidP="009154CB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4CB">
              <w:rPr>
                <w:rFonts w:ascii="Times New Roman" w:hAnsi="Times New Roman" w:cs="Times New Roman"/>
                <w:sz w:val="24"/>
                <w:szCs w:val="24"/>
              </w:rPr>
              <w:t>Разъяснение террористической сущности неонацистских организаций и его общественной опасности, развитие у детей и молодежи неприятия идеологии терроризма и неонацизма, а так же привитие традиционных российских духовно-нравственных ценностей и др.</w:t>
            </w:r>
          </w:p>
        </w:tc>
        <w:tc>
          <w:tcPr>
            <w:tcW w:w="2410" w:type="dxa"/>
            <w:vAlign w:val="center"/>
          </w:tcPr>
          <w:p w:rsidR="00642FFF" w:rsidRDefault="009154CB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2FFF" w:rsidTr="009154CB">
        <w:tc>
          <w:tcPr>
            <w:tcW w:w="710" w:type="dxa"/>
            <w:vAlign w:val="center"/>
          </w:tcPr>
          <w:p w:rsidR="00642FFF" w:rsidRDefault="009154CB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19" w:type="dxa"/>
          </w:tcPr>
          <w:p w:rsidR="00642FFF" w:rsidRPr="00642FFF" w:rsidRDefault="00642FFF" w:rsidP="00642F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42FFF">
              <w:rPr>
                <w:rFonts w:ascii="Times New Roman" w:hAnsi="Times New Roman" w:cs="Times New Roman"/>
                <w:sz w:val="24"/>
                <w:szCs w:val="28"/>
              </w:rPr>
              <w:t>Подготовку и распространение в интернет-пространстве</w:t>
            </w:r>
            <w:r w:rsidR="009154C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42FFF">
              <w:rPr>
                <w:rFonts w:ascii="Times New Roman" w:hAnsi="Times New Roman" w:cs="Times New Roman"/>
                <w:sz w:val="24"/>
                <w:szCs w:val="28"/>
              </w:rPr>
              <w:t>антитеррористических материалов с привлечением Центра управления</w:t>
            </w:r>
            <w:r w:rsidR="009154C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42FFF">
              <w:rPr>
                <w:rFonts w:ascii="Times New Roman" w:hAnsi="Times New Roman" w:cs="Times New Roman"/>
                <w:sz w:val="24"/>
                <w:szCs w:val="28"/>
              </w:rPr>
              <w:t xml:space="preserve">регионом Республики Дагестан, а также </w:t>
            </w:r>
            <w:proofErr w:type="spellStart"/>
            <w:r w:rsidRPr="00642FFF">
              <w:rPr>
                <w:rFonts w:ascii="Times New Roman" w:hAnsi="Times New Roman" w:cs="Times New Roman"/>
                <w:sz w:val="24"/>
                <w:szCs w:val="28"/>
              </w:rPr>
              <w:t>блогеров</w:t>
            </w:r>
            <w:proofErr w:type="spellEnd"/>
            <w:r w:rsidRPr="00642FFF">
              <w:rPr>
                <w:rFonts w:ascii="Times New Roman" w:hAnsi="Times New Roman" w:cs="Times New Roman"/>
                <w:sz w:val="24"/>
                <w:szCs w:val="28"/>
              </w:rPr>
              <w:t>, популярных</w:t>
            </w:r>
            <w:r w:rsidR="009154C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42FFF">
              <w:rPr>
                <w:rFonts w:ascii="Times New Roman" w:hAnsi="Times New Roman" w:cs="Times New Roman"/>
                <w:sz w:val="24"/>
                <w:szCs w:val="28"/>
              </w:rPr>
              <w:t>представителей спортивной и творческой среды, имеющих значительную</w:t>
            </w:r>
            <w:r w:rsidR="009154C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42FF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ориентированную на них аудиторию среди молодежи и мигрантов.</w:t>
            </w:r>
          </w:p>
        </w:tc>
        <w:tc>
          <w:tcPr>
            <w:tcW w:w="1701" w:type="dxa"/>
            <w:vAlign w:val="center"/>
          </w:tcPr>
          <w:p w:rsidR="00642FFF" w:rsidRPr="00B559CB" w:rsidRDefault="009154CB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694" w:type="dxa"/>
            <w:vAlign w:val="center"/>
          </w:tcPr>
          <w:p w:rsidR="00642FFF" w:rsidRDefault="009154CB" w:rsidP="00B559CB">
            <w:pPr>
              <w:widowControl w:val="0"/>
              <w:shd w:val="clear" w:color="auto" w:fill="FFFFFF"/>
              <w:ind w:right="20"/>
              <w:jc w:val="center"/>
              <w:rPr>
                <w:rFonts w:ascii="Times New Roman" w:eastAsia="Bookman Old Style" w:hAnsi="Times New Roman" w:cs="Times New Roman"/>
                <w:spacing w:val="2"/>
                <w:sz w:val="24"/>
                <w:szCs w:val="24"/>
              </w:rPr>
            </w:pPr>
            <w:r w:rsidRPr="009154CB">
              <w:rPr>
                <w:rFonts w:ascii="Times New Roman" w:eastAsia="Bookman Old Style" w:hAnsi="Times New Roman" w:cs="Times New Roman"/>
                <w:spacing w:val="2"/>
                <w:sz w:val="24"/>
                <w:szCs w:val="24"/>
              </w:rPr>
              <w:t>Аппарат АТК в МО «Унцукульский район»</w:t>
            </w:r>
          </w:p>
          <w:p w:rsidR="009154CB" w:rsidRDefault="009154CB" w:rsidP="00B559CB">
            <w:pPr>
              <w:widowControl w:val="0"/>
              <w:shd w:val="clear" w:color="auto" w:fill="FFFFFF"/>
              <w:ind w:right="20"/>
              <w:jc w:val="center"/>
              <w:rPr>
                <w:rFonts w:ascii="Times New Roman" w:eastAsia="Bookman Old Style" w:hAnsi="Times New Roman" w:cs="Times New Roman"/>
                <w:spacing w:val="2"/>
                <w:sz w:val="24"/>
                <w:szCs w:val="24"/>
              </w:rPr>
            </w:pPr>
          </w:p>
          <w:p w:rsidR="009154CB" w:rsidRPr="00B559CB" w:rsidRDefault="009154CB" w:rsidP="00B559CB">
            <w:pPr>
              <w:widowControl w:val="0"/>
              <w:shd w:val="clear" w:color="auto" w:fill="FFFFFF"/>
              <w:ind w:right="20"/>
              <w:jc w:val="center"/>
              <w:rPr>
                <w:rFonts w:ascii="Times New Roman" w:eastAsia="Bookman Old Style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9154CB">
              <w:rPr>
                <w:rFonts w:ascii="Times New Roman" w:eastAsia="Bookman Old Style" w:hAnsi="Times New Roman" w:cs="Times New Roman"/>
                <w:spacing w:val="2"/>
                <w:sz w:val="24"/>
                <w:szCs w:val="24"/>
              </w:rPr>
              <w:t>МБУ«Единая</w:t>
            </w:r>
            <w:proofErr w:type="spellEnd"/>
            <w:r w:rsidRPr="009154CB">
              <w:rPr>
                <w:rFonts w:ascii="Times New Roman" w:eastAsia="Bookman Old Style" w:hAnsi="Times New Roman" w:cs="Times New Roman"/>
                <w:spacing w:val="2"/>
                <w:sz w:val="24"/>
                <w:szCs w:val="24"/>
              </w:rPr>
              <w:t xml:space="preserve"> информационная служба»</w:t>
            </w:r>
          </w:p>
        </w:tc>
        <w:tc>
          <w:tcPr>
            <w:tcW w:w="3260" w:type="dxa"/>
            <w:vAlign w:val="center"/>
          </w:tcPr>
          <w:p w:rsidR="00642FFF" w:rsidRPr="001A0CCD" w:rsidRDefault="009154CB" w:rsidP="009154CB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4CB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террористической сущности неонацистских организаций и его общественной опасности, развитие у детей и молодежи неприятия идеологии терроризма и неонацизма, а так же </w:t>
            </w:r>
            <w:r w:rsidRPr="0091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привитие традиционных российских духовно-нравственных ценностей и др.</w:t>
            </w:r>
          </w:p>
        </w:tc>
        <w:tc>
          <w:tcPr>
            <w:tcW w:w="2410" w:type="dxa"/>
            <w:vAlign w:val="center"/>
          </w:tcPr>
          <w:p w:rsidR="00642FFF" w:rsidRDefault="009154CB" w:rsidP="00CB5F43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</w:tbl>
    <w:p w:rsidR="006D41AD" w:rsidRDefault="006D41AD" w:rsidP="006D41A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6D41AD" w:rsidRDefault="006D41AD" w:rsidP="006D41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41AD" w:rsidRDefault="006D41AD" w:rsidP="006D41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41AD" w:rsidRDefault="006D41AD" w:rsidP="006D41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41AD" w:rsidRDefault="006D41AD" w:rsidP="006D41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41AD" w:rsidRDefault="006D41AD" w:rsidP="006D41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41AD" w:rsidRDefault="006D41AD" w:rsidP="006D41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41AD" w:rsidRDefault="006D41AD" w:rsidP="006D41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41AD" w:rsidRDefault="006D41AD" w:rsidP="006D41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41AD" w:rsidRDefault="006D41AD" w:rsidP="006D41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41AD" w:rsidRDefault="006D41AD" w:rsidP="006D41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41AD" w:rsidRDefault="006D41AD" w:rsidP="006D41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41AD" w:rsidRDefault="006D41AD" w:rsidP="006D41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41AD" w:rsidRDefault="006D41AD" w:rsidP="006D41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41AD" w:rsidRDefault="006D41AD" w:rsidP="006D41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41AD" w:rsidRDefault="006D41AD" w:rsidP="006D41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41AD" w:rsidRDefault="006D41AD" w:rsidP="006D41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41AD" w:rsidRDefault="006D41AD" w:rsidP="006D41AD">
      <w:pPr>
        <w:pStyle w:val="3"/>
        <w:shd w:val="clear" w:color="auto" w:fill="auto"/>
        <w:spacing w:after="0" w:line="313" w:lineRule="exact"/>
        <w:ind w:left="8505" w:right="20" w:hanging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Приложение № 3 </w:t>
      </w:r>
    </w:p>
    <w:p w:rsidR="006D41AD" w:rsidRPr="001E4C18" w:rsidRDefault="006D41AD" w:rsidP="006D41AD">
      <w:pPr>
        <w:pStyle w:val="3"/>
        <w:shd w:val="clear" w:color="auto" w:fill="auto"/>
        <w:spacing w:after="0" w:line="313" w:lineRule="exact"/>
        <w:ind w:left="8505" w:right="20" w:hanging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 «Комплексная программа противодействия идеологии терроризма в муниципальном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«Унцукульский район» на 2025 год» </w:t>
      </w:r>
    </w:p>
    <w:p w:rsidR="006D41AD" w:rsidRPr="006D41AD" w:rsidRDefault="006D41AD" w:rsidP="006D41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1AD" w:rsidRPr="006D41AD" w:rsidRDefault="006D41AD" w:rsidP="006D41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1AD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6D41AD" w:rsidRPr="006D41AD" w:rsidRDefault="006D41AD" w:rsidP="006D41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1AD">
        <w:rPr>
          <w:rFonts w:ascii="Times New Roman" w:hAnsi="Times New Roman" w:cs="Times New Roman"/>
          <w:b/>
          <w:sz w:val="28"/>
          <w:szCs w:val="28"/>
        </w:rPr>
        <w:t>мероприятий в сфере антитеррористической защищенности объектов (территорий)</w:t>
      </w:r>
    </w:p>
    <w:p w:rsidR="006D41AD" w:rsidRPr="006D41AD" w:rsidRDefault="006D41AD" w:rsidP="006D41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1AD">
        <w:rPr>
          <w:rFonts w:ascii="Times New Roman" w:hAnsi="Times New Roman" w:cs="Times New Roman"/>
          <w:b/>
          <w:sz w:val="28"/>
          <w:szCs w:val="28"/>
        </w:rPr>
        <w:t>находящихся в муниципальной собственности»</w:t>
      </w:r>
    </w:p>
    <w:p w:rsidR="006D41AD" w:rsidRPr="006D41AD" w:rsidRDefault="006D41AD" w:rsidP="006D41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5670"/>
        <w:gridCol w:w="1701"/>
        <w:gridCol w:w="2126"/>
        <w:gridCol w:w="2977"/>
        <w:gridCol w:w="2410"/>
      </w:tblGrid>
      <w:tr w:rsidR="006D41AD" w:rsidRPr="006D41AD" w:rsidTr="00EF564A">
        <w:tc>
          <w:tcPr>
            <w:tcW w:w="710" w:type="dxa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6D41A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670" w:type="dxa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701" w:type="dxa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</w:t>
            </w:r>
          </w:p>
        </w:tc>
        <w:tc>
          <w:tcPr>
            <w:tcW w:w="2126" w:type="dxa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 </w:t>
            </w:r>
          </w:p>
        </w:tc>
        <w:tc>
          <w:tcPr>
            <w:tcW w:w="2977" w:type="dxa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Ожидаемый результат </w:t>
            </w:r>
          </w:p>
        </w:tc>
        <w:tc>
          <w:tcPr>
            <w:tcW w:w="2410" w:type="dxa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Финансирование, тыс. руб. </w:t>
            </w:r>
          </w:p>
        </w:tc>
      </w:tr>
      <w:tr w:rsidR="006D41AD" w:rsidRPr="006D41AD" w:rsidTr="00EF564A">
        <w:tc>
          <w:tcPr>
            <w:tcW w:w="710" w:type="dxa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D41AD" w:rsidRPr="006D41AD" w:rsidTr="00EF564A">
        <w:tc>
          <w:tcPr>
            <w:tcW w:w="710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Обслуживание технического состояния кнопки тревожной сигнализации в МКДОУ №1 «Ромашка» муниципального образования «Унцукульский район».</w:t>
            </w:r>
          </w:p>
        </w:tc>
        <w:tc>
          <w:tcPr>
            <w:tcW w:w="1701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Первое полугодие</w:t>
            </w:r>
          </w:p>
        </w:tc>
        <w:tc>
          <w:tcPr>
            <w:tcW w:w="2126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Аппарат АТК МО</w:t>
            </w:r>
          </w:p>
        </w:tc>
        <w:tc>
          <w:tcPr>
            <w:tcW w:w="2977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Обслуживание технического состояния кнопки тревожной сигнализации</w:t>
            </w:r>
          </w:p>
        </w:tc>
        <w:tc>
          <w:tcPr>
            <w:tcW w:w="2410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20000 руб.</w:t>
            </w:r>
          </w:p>
        </w:tc>
      </w:tr>
      <w:tr w:rsidR="006D41AD" w:rsidRPr="006D41AD" w:rsidTr="00EF564A">
        <w:tc>
          <w:tcPr>
            <w:tcW w:w="710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Обслуживание технического состояния кнопки тревожной сигнализации в МКДОУ №2 «Ласточка» муниципального образования «Унцукульский район».</w:t>
            </w:r>
          </w:p>
        </w:tc>
        <w:tc>
          <w:tcPr>
            <w:tcW w:w="1701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Первое полугодие</w:t>
            </w:r>
          </w:p>
        </w:tc>
        <w:tc>
          <w:tcPr>
            <w:tcW w:w="2126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Аппарат АТК МО</w:t>
            </w:r>
          </w:p>
        </w:tc>
        <w:tc>
          <w:tcPr>
            <w:tcW w:w="2977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Обслуживание технического состояния кнопки тревожной сигнализации  </w:t>
            </w:r>
          </w:p>
        </w:tc>
        <w:tc>
          <w:tcPr>
            <w:tcW w:w="2410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20000 руб.</w:t>
            </w:r>
          </w:p>
        </w:tc>
      </w:tr>
      <w:tr w:rsidR="006D41AD" w:rsidRPr="006D41AD" w:rsidTr="00EF564A">
        <w:tc>
          <w:tcPr>
            <w:tcW w:w="710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Обслуживание технического состояния кнопки тревожной сигнализации в МКДОУ №3 «Фиалка» муниципального образования «Унцукульский район».</w:t>
            </w:r>
          </w:p>
        </w:tc>
        <w:tc>
          <w:tcPr>
            <w:tcW w:w="1701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Первое полугодие</w:t>
            </w:r>
          </w:p>
        </w:tc>
        <w:tc>
          <w:tcPr>
            <w:tcW w:w="2126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Аппарат АТК МО</w:t>
            </w:r>
          </w:p>
        </w:tc>
        <w:tc>
          <w:tcPr>
            <w:tcW w:w="2977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Обслуживание технического состояния кнопки тревожной сигнализации  </w:t>
            </w:r>
          </w:p>
        </w:tc>
        <w:tc>
          <w:tcPr>
            <w:tcW w:w="2410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20000 руб.</w:t>
            </w:r>
          </w:p>
        </w:tc>
      </w:tr>
      <w:tr w:rsidR="006D41AD" w:rsidRPr="006D41AD" w:rsidTr="00EF564A">
        <w:tc>
          <w:tcPr>
            <w:tcW w:w="710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Обслуживание технического состояния кнопки тревожной сигнализации в МКДОУ №8 «Солнышко» муниципального образования «Унцукульский район».</w:t>
            </w:r>
          </w:p>
        </w:tc>
        <w:tc>
          <w:tcPr>
            <w:tcW w:w="1701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Первое полугодие</w:t>
            </w:r>
          </w:p>
        </w:tc>
        <w:tc>
          <w:tcPr>
            <w:tcW w:w="2126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Аппарат АТК МО</w:t>
            </w:r>
          </w:p>
        </w:tc>
        <w:tc>
          <w:tcPr>
            <w:tcW w:w="2977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Обслуживание технического состояния кнопки тревожной сигнализации  </w:t>
            </w:r>
          </w:p>
        </w:tc>
        <w:tc>
          <w:tcPr>
            <w:tcW w:w="2410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20000 руб.</w:t>
            </w:r>
          </w:p>
        </w:tc>
      </w:tr>
      <w:tr w:rsidR="006D41AD" w:rsidRPr="006D41AD" w:rsidTr="00EF564A">
        <w:tc>
          <w:tcPr>
            <w:tcW w:w="710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Обслуживание технического состояния кнопки тревожной сигнализации в МКДОУ №4 «Теремок» муниципального образования «Унцукульский район».</w:t>
            </w:r>
          </w:p>
        </w:tc>
        <w:tc>
          <w:tcPr>
            <w:tcW w:w="1701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Первое полугодие</w:t>
            </w:r>
          </w:p>
        </w:tc>
        <w:tc>
          <w:tcPr>
            <w:tcW w:w="2126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Аппарат АТК МО</w:t>
            </w:r>
          </w:p>
        </w:tc>
        <w:tc>
          <w:tcPr>
            <w:tcW w:w="2977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Обслуживание технического состояния кнопки тревожной сигнализации  </w:t>
            </w:r>
          </w:p>
        </w:tc>
        <w:tc>
          <w:tcPr>
            <w:tcW w:w="2410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20000 руб.</w:t>
            </w:r>
          </w:p>
        </w:tc>
      </w:tr>
      <w:tr w:rsidR="006D41AD" w:rsidRPr="006D41AD" w:rsidTr="00EF564A">
        <w:tc>
          <w:tcPr>
            <w:tcW w:w="710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Обслуживание технического состояния кнопки тревожной сигнализации в МКДОУ №13 «Колобок» муниципального образования «Унцукульский район».</w:t>
            </w:r>
          </w:p>
        </w:tc>
        <w:tc>
          <w:tcPr>
            <w:tcW w:w="1701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Первое полугодие</w:t>
            </w:r>
          </w:p>
        </w:tc>
        <w:tc>
          <w:tcPr>
            <w:tcW w:w="2126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Аппарат АТК МО</w:t>
            </w:r>
          </w:p>
        </w:tc>
        <w:tc>
          <w:tcPr>
            <w:tcW w:w="2977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Обслуживание технического состояния кнопки тревожной сигнализации  </w:t>
            </w:r>
          </w:p>
        </w:tc>
        <w:tc>
          <w:tcPr>
            <w:tcW w:w="2410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20000 руб.</w:t>
            </w:r>
          </w:p>
        </w:tc>
      </w:tr>
      <w:tr w:rsidR="006D41AD" w:rsidRPr="006D41AD" w:rsidTr="00EF564A">
        <w:tc>
          <w:tcPr>
            <w:tcW w:w="710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Обслуживание технического состояния кнопки тревожной сигнализации в МБУ ДО «СДЮТЕ» муниципального образования «Унцукульский район».</w:t>
            </w:r>
          </w:p>
        </w:tc>
        <w:tc>
          <w:tcPr>
            <w:tcW w:w="1701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Первое полугодие</w:t>
            </w:r>
          </w:p>
        </w:tc>
        <w:tc>
          <w:tcPr>
            <w:tcW w:w="2126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Аппарат АТК МО</w:t>
            </w:r>
          </w:p>
        </w:tc>
        <w:tc>
          <w:tcPr>
            <w:tcW w:w="2977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Обслуживание технического состояния кнопки тревожной сигнализации  </w:t>
            </w:r>
          </w:p>
        </w:tc>
        <w:tc>
          <w:tcPr>
            <w:tcW w:w="2410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20000 руб.</w:t>
            </w:r>
          </w:p>
        </w:tc>
      </w:tr>
      <w:tr w:rsidR="006D41AD" w:rsidRPr="006D41AD" w:rsidTr="00EF564A">
        <w:tc>
          <w:tcPr>
            <w:tcW w:w="710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670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Обслуживание технического состояния кнопки тревожной сигнализации в МКДОУ №5 «Соколенок» муниципального образования «Унцукульский район».</w:t>
            </w:r>
          </w:p>
        </w:tc>
        <w:tc>
          <w:tcPr>
            <w:tcW w:w="1701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Первое полугодие</w:t>
            </w:r>
          </w:p>
        </w:tc>
        <w:tc>
          <w:tcPr>
            <w:tcW w:w="2126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Аппарат АТК МО</w:t>
            </w:r>
          </w:p>
        </w:tc>
        <w:tc>
          <w:tcPr>
            <w:tcW w:w="2977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Обслуживание технического состояния кнопки тревожной сигнализации  </w:t>
            </w:r>
          </w:p>
        </w:tc>
        <w:tc>
          <w:tcPr>
            <w:tcW w:w="2410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20000 руб.</w:t>
            </w:r>
          </w:p>
        </w:tc>
      </w:tr>
      <w:tr w:rsidR="006D41AD" w:rsidRPr="006D41AD" w:rsidTr="00EF564A">
        <w:tc>
          <w:tcPr>
            <w:tcW w:w="710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Обслуживание технического состояния кнопки тревожной сигнализации в МКДОУ №11 «Сосна» муниципального образования «Унцукульский район».</w:t>
            </w:r>
          </w:p>
        </w:tc>
        <w:tc>
          <w:tcPr>
            <w:tcW w:w="1701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Первое полугодие</w:t>
            </w:r>
          </w:p>
        </w:tc>
        <w:tc>
          <w:tcPr>
            <w:tcW w:w="2126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Аппарат АТК МО</w:t>
            </w:r>
          </w:p>
        </w:tc>
        <w:tc>
          <w:tcPr>
            <w:tcW w:w="2977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Обслуживание технического состояния кнопки тревожной сигнализации  </w:t>
            </w:r>
          </w:p>
        </w:tc>
        <w:tc>
          <w:tcPr>
            <w:tcW w:w="2410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20000 руб.</w:t>
            </w:r>
          </w:p>
        </w:tc>
      </w:tr>
      <w:tr w:rsidR="006D41AD" w:rsidRPr="006D41AD" w:rsidTr="00EF564A">
        <w:tc>
          <w:tcPr>
            <w:tcW w:w="710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Обслуживание технического состояния кнопки тревожной сигнализации в МКОУ «</w:t>
            </w:r>
            <w:proofErr w:type="spellStart"/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Кахабросинская</w:t>
            </w:r>
            <w:proofErr w:type="spellEnd"/>
            <w:r w:rsidRPr="006D41AD">
              <w:rPr>
                <w:rFonts w:ascii="Times New Roman" w:hAnsi="Times New Roman" w:cs="Times New Roman"/>
                <w:sz w:val="28"/>
                <w:szCs w:val="28"/>
              </w:rPr>
              <w:t xml:space="preserve"> СОШ» муниципального образования «Унцукульский район».</w:t>
            </w:r>
          </w:p>
        </w:tc>
        <w:tc>
          <w:tcPr>
            <w:tcW w:w="1701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Первое полугодие</w:t>
            </w:r>
          </w:p>
        </w:tc>
        <w:tc>
          <w:tcPr>
            <w:tcW w:w="2126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Аппарат АТК МО</w:t>
            </w:r>
          </w:p>
        </w:tc>
        <w:tc>
          <w:tcPr>
            <w:tcW w:w="2977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Обслуживание технического состояния кнопки тревожной сигнализации  </w:t>
            </w:r>
          </w:p>
        </w:tc>
        <w:tc>
          <w:tcPr>
            <w:tcW w:w="2410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20000 руб.</w:t>
            </w:r>
          </w:p>
        </w:tc>
      </w:tr>
      <w:tr w:rsidR="006D41AD" w:rsidRPr="006D41AD" w:rsidTr="00EF564A">
        <w:tc>
          <w:tcPr>
            <w:tcW w:w="710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0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Обслуживание технического состояния кнопки тревожной сигнализации в МКОУ «</w:t>
            </w:r>
            <w:proofErr w:type="spellStart"/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Ашильтинская</w:t>
            </w:r>
            <w:proofErr w:type="spellEnd"/>
            <w:r w:rsidRPr="006D41AD">
              <w:rPr>
                <w:rFonts w:ascii="Times New Roman" w:hAnsi="Times New Roman" w:cs="Times New Roman"/>
                <w:sz w:val="28"/>
                <w:szCs w:val="28"/>
              </w:rPr>
              <w:t xml:space="preserve"> СОШ» муниципального образования «Унцукульский район».</w:t>
            </w:r>
          </w:p>
        </w:tc>
        <w:tc>
          <w:tcPr>
            <w:tcW w:w="1701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Первое полугодие</w:t>
            </w:r>
          </w:p>
        </w:tc>
        <w:tc>
          <w:tcPr>
            <w:tcW w:w="2126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Аппарат АТК МО</w:t>
            </w:r>
          </w:p>
        </w:tc>
        <w:tc>
          <w:tcPr>
            <w:tcW w:w="2977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Обслуживание технического состояния кнопки тревожной сигнализации  </w:t>
            </w:r>
          </w:p>
        </w:tc>
        <w:tc>
          <w:tcPr>
            <w:tcW w:w="2410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20000 руб.</w:t>
            </w:r>
          </w:p>
        </w:tc>
      </w:tr>
      <w:tr w:rsidR="006D41AD" w:rsidRPr="006D41AD" w:rsidTr="00EF564A">
        <w:tc>
          <w:tcPr>
            <w:tcW w:w="710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0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Обслуживание технического состояния кнопки тревожной сигнализации в МКОУ «</w:t>
            </w:r>
            <w:proofErr w:type="spellStart"/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Унцукульская</w:t>
            </w:r>
            <w:proofErr w:type="spellEnd"/>
            <w:r w:rsidRPr="006D41AD">
              <w:rPr>
                <w:rFonts w:ascii="Times New Roman" w:hAnsi="Times New Roman" w:cs="Times New Roman"/>
                <w:sz w:val="28"/>
                <w:szCs w:val="28"/>
              </w:rPr>
              <w:t xml:space="preserve"> СОШ №1» муниципального образования «Унцукульский район».</w:t>
            </w:r>
          </w:p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Первое полугодие</w:t>
            </w:r>
          </w:p>
        </w:tc>
        <w:tc>
          <w:tcPr>
            <w:tcW w:w="2126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Аппарат АТК МО</w:t>
            </w:r>
          </w:p>
        </w:tc>
        <w:tc>
          <w:tcPr>
            <w:tcW w:w="2977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Обслуживание технического состояния кнопки тревожной сигнализации  </w:t>
            </w:r>
          </w:p>
        </w:tc>
        <w:tc>
          <w:tcPr>
            <w:tcW w:w="2410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20000 руб.</w:t>
            </w:r>
          </w:p>
        </w:tc>
      </w:tr>
      <w:tr w:rsidR="006D41AD" w:rsidRPr="006D41AD" w:rsidTr="00EF564A">
        <w:tc>
          <w:tcPr>
            <w:tcW w:w="710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5670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Обслуживание технического состояния кнопки тревожной сигнализации в МКОУ «</w:t>
            </w:r>
            <w:proofErr w:type="spellStart"/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Шамилькалинская</w:t>
            </w:r>
            <w:proofErr w:type="spellEnd"/>
            <w:r w:rsidRPr="006D41AD">
              <w:rPr>
                <w:rFonts w:ascii="Times New Roman" w:hAnsi="Times New Roman" w:cs="Times New Roman"/>
                <w:sz w:val="28"/>
                <w:szCs w:val="28"/>
              </w:rPr>
              <w:t xml:space="preserve"> СОШ» муниципального образования «Унцукульский район».</w:t>
            </w:r>
          </w:p>
        </w:tc>
        <w:tc>
          <w:tcPr>
            <w:tcW w:w="1701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Первое полугодие</w:t>
            </w:r>
          </w:p>
        </w:tc>
        <w:tc>
          <w:tcPr>
            <w:tcW w:w="2126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Аппарат АТК МО</w:t>
            </w:r>
          </w:p>
        </w:tc>
        <w:tc>
          <w:tcPr>
            <w:tcW w:w="2977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Обслуживание технического состояния кнопки тревожной сигнализации  </w:t>
            </w:r>
          </w:p>
        </w:tc>
        <w:tc>
          <w:tcPr>
            <w:tcW w:w="2410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20000 руб.</w:t>
            </w:r>
          </w:p>
        </w:tc>
      </w:tr>
      <w:tr w:rsidR="006D41AD" w:rsidRPr="006D41AD" w:rsidTr="00EF564A">
        <w:tc>
          <w:tcPr>
            <w:tcW w:w="710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0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Обслуживание технического состояния кнопки тревожной сигнализации в МКОУ «</w:t>
            </w:r>
            <w:proofErr w:type="spellStart"/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Балаханская</w:t>
            </w:r>
            <w:proofErr w:type="spellEnd"/>
            <w:r w:rsidRPr="006D41AD">
              <w:rPr>
                <w:rFonts w:ascii="Times New Roman" w:hAnsi="Times New Roman" w:cs="Times New Roman"/>
                <w:sz w:val="28"/>
                <w:szCs w:val="28"/>
              </w:rPr>
              <w:t xml:space="preserve"> СОШ» муниципального образования «Унцукульский район».</w:t>
            </w:r>
          </w:p>
        </w:tc>
        <w:tc>
          <w:tcPr>
            <w:tcW w:w="1701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Первое полугодие</w:t>
            </w:r>
          </w:p>
        </w:tc>
        <w:tc>
          <w:tcPr>
            <w:tcW w:w="2126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Аппарат АТК МО</w:t>
            </w:r>
          </w:p>
        </w:tc>
        <w:tc>
          <w:tcPr>
            <w:tcW w:w="2977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Обслуживание технического состояния кнопки тревожной сигнализации  </w:t>
            </w:r>
          </w:p>
        </w:tc>
        <w:tc>
          <w:tcPr>
            <w:tcW w:w="2410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20000 руб.</w:t>
            </w:r>
          </w:p>
        </w:tc>
      </w:tr>
      <w:tr w:rsidR="006D41AD" w:rsidRPr="006D41AD" w:rsidTr="00EF564A">
        <w:tc>
          <w:tcPr>
            <w:tcW w:w="710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0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Обслуживание технического состояния кнопки тревожной сигнализации в МКОУ «</w:t>
            </w:r>
            <w:proofErr w:type="spellStart"/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Гимринская</w:t>
            </w:r>
            <w:proofErr w:type="spellEnd"/>
            <w:r w:rsidRPr="006D41AD">
              <w:rPr>
                <w:rFonts w:ascii="Times New Roman" w:hAnsi="Times New Roman" w:cs="Times New Roman"/>
                <w:sz w:val="28"/>
                <w:szCs w:val="28"/>
              </w:rPr>
              <w:t xml:space="preserve"> СОШ» муниципального образования «Унцукульский район».</w:t>
            </w:r>
          </w:p>
        </w:tc>
        <w:tc>
          <w:tcPr>
            <w:tcW w:w="1701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Первое полугодие</w:t>
            </w:r>
          </w:p>
        </w:tc>
        <w:tc>
          <w:tcPr>
            <w:tcW w:w="2126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Аппарат АТК МО</w:t>
            </w:r>
          </w:p>
        </w:tc>
        <w:tc>
          <w:tcPr>
            <w:tcW w:w="2977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Обслуживание технического состояния кнопки тревожной сигнализации  </w:t>
            </w:r>
          </w:p>
        </w:tc>
        <w:tc>
          <w:tcPr>
            <w:tcW w:w="2410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20000 руб.</w:t>
            </w:r>
          </w:p>
        </w:tc>
      </w:tr>
      <w:tr w:rsidR="006D41AD" w:rsidRPr="006D41AD" w:rsidTr="00EF564A">
        <w:tc>
          <w:tcPr>
            <w:tcW w:w="710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0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Обслуживание технического состояния кнопки тревожной сигнализации в МКОУ «</w:t>
            </w:r>
            <w:proofErr w:type="spellStart"/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Унцукульская</w:t>
            </w:r>
            <w:proofErr w:type="spellEnd"/>
            <w:r w:rsidRPr="006D41AD">
              <w:rPr>
                <w:rFonts w:ascii="Times New Roman" w:hAnsi="Times New Roman" w:cs="Times New Roman"/>
                <w:sz w:val="28"/>
                <w:szCs w:val="28"/>
              </w:rPr>
              <w:t xml:space="preserve"> СОШ №2» муниципального образования «Унцукульский район».</w:t>
            </w:r>
          </w:p>
        </w:tc>
        <w:tc>
          <w:tcPr>
            <w:tcW w:w="1701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Первое полугодие</w:t>
            </w:r>
          </w:p>
        </w:tc>
        <w:tc>
          <w:tcPr>
            <w:tcW w:w="2126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Аппарат АТК МО</w:t>
            </w:r>
          </w:p>
        </w:tc>
        <w:tc>
          <w:tcPr>
            <w:tcW w:w="2977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Обслуживание технического состояния кнопки тревожной сигнализации  </w:t>
            </w:r>
          </w:p>
        </w:tc>
        <w:tc>
          <w:tcPr>
            <w:tcW w:w="2410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20000 руб.</w:t>
            </w:r>
          </w:p>
        </w:tc>
      </w:tr>
      <w:tr w:rsidR="006D41AD" w:rsidRPr="006D41AD" w:rsidTr="00EF564A">
        <w:tc>
          <w:tcPr>
            <w:tcW w:w="710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0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Обслуживание технического состояния кнопки тревожной сигнализации в МКОУ </w:t>
            </w:r>
            <w:r w:rsidRPr="006D41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Зиранинская</w:t>
            </w:r>
            <w:proofErr w:type="spellEnd"/>
            <w:r w:rsidRPr="006D41AD">
              <w:rPr>
                <w:rFonts w:ascii="Times New Roman" w:hAnsi="Times New Roman" w:cs="Times New Roman"/>
                <w:sz w:val="28"/>
                <w:szCs w:val="28"/>
              </w:rPr>
              <w:t xml:space="preserve"> СОШ» муниципального образования «Унцукульский район».</w:t>
            </w:r>
          </w:p>
        </w:tc>
        <w:tc>
          <w:tcPr>
            <w:tcW w:w="1701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Первое полугодие</w:t>
            </w:r>
          </w:p>
        </w:tc>
        <w:tc>
          <w:tcPr>
            <w:tcW w:w="2126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Аппарат АТК МО</w:t>
            </w:r>
          </w:p>
        </w:tc>
        <w:tc>
          <w:tcPr>
            <w:tcW w:w="2977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Обслуживание технического состояния кнопки </w:t>
            </w:r>
            <w:r w:rsidRPr="006D41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тревожной сигнализации  </w:t>
            </w:r>
          </w:p>
        </w:tc>
        <w:tc>
          <w:tcPr>
            <w:tcW w:w="2410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20000 руб.</w:t>
            </w:r>
          </w:p>
        </w:tc>
      </w:tr>
      <w:tr w:rsidR="006D41AD" w:rsidRPr="006D41AD" w:rsidTr="00EF564A">
        <w:tc>
          <w:tcPr>
            <w:tcW w:w="710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5670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Обслуживание технического состояния кнопки тревожной сигнализации в МКОУ «</w:t>
            </w:r>
            <w:proofErr w:type="spellStart"/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Ирганайская</w:t>
            </w:r>
            <w:proofErr w:type="spellEnd"/>
            <w:r w:rsidRPr="006D41AD">
              <w:rPr>
                <w:rFonts w:ascii="Times New Roman" w:hAnsi="Times New Roman" w:cs="Times New Roman"/>
                <w:sz w:val="28"/>
                <w:szCs w:val="28"/>
              </w:rPr>
              <w:t xml:space="preserve"> СОШ» муниципального образования «Унцукульский район».</w:t>
            </w:r>
          </w:p>
        </w:tc>
        <w:tc>
          <w:tcPr>
            <w:tcW w:w="1701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Первое полугодие</w:t>
            </w:r>
          </w:p>
        </w:tc>
        <w:tc>
          <w:tcPr>
            <w:tcW w:w="2126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Аппарат АТК МО</w:t>
            </w:r>
          </w:p>
        </w:tc>
        <w:tc>
          <w:tcPr>
            <w:tcW w:w="2977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Обслуживание технического состояния кнопки тревожной сигнализации  </w:t>
            </w:r>
          </w:p>
        </w:tc>
        <w:tc>
          <w:tcPr>
            <w:tcW w:w="2410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20000 руб.</w:t>
            </w:r>
          </w:p>
        </w:tc>
      </w:tr>
      <w:tr w:rsidR="006D41AD" w:rsidRPr="006D41AD" w:rsidTr="00EF564A">
        <w:tc>
          <w:tcPr>
            <w:tcW w:w="710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0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Обслуживание технического состояния кнопки тревожной сигнализации в МБУ ДО «ДЮСШ» муниципального образования «Унцукульский район».</w:t>
            </w:r>
          </w:p>
        </w:tc>
        <w:tc>
          <w:tcPr>
            <w:tcW w:w="1701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Первое полугодие</w:t>
            </w:r>
          </w:p>
        </w:tc>
        <w:tc>
          <w:tcPr>
            <w:tcW w:w="2126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Аппарат АТК МО</w:t>
            </w:r>
          </w:p>
        </w:tc>
        <w:tc>
          <w:tcPr>
            <w:tcW w:w="2977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Обслуживание технического состояния кнопки тревожной сигнализации  </w:t>
            </w:r>
          </w:p>
        </w:tc>
        <w:tc>
          <w:tcPr>
            <w:tcW w:w="2410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20000 руб.</w:t>
            </w:r>
          </w:p>
        </w:tc>
      </w:tr>
      <w:tr w:rsidR="006D41AD" w:rsidRPr="006D41AD" w:rsidTr="00EF564A">
        <w:tc>
          <w:tcPr>
            <w:tcW w:w="710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0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Обслуживание технического состояния кнопки тревожной сигнализации в МКУ «ДШИ» муниципального образования «Унцукульский район».</w:t>
            </w:r>
          </w:p>
        </w:tc>
        <w:tc>
          <w:tcPr>
            <w:tcW w:w="1701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Первое полугодие</w:t>
            </w:r>
          </w:p>
        </w:tc>
        <w:tc>
          <w:tcPr>
            <w:tcW w:w="2126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Аппарат АТК МО</w:t>
            </w:r>
          </w:p>
        </w:tc>
        <w:tc>
          <w:tcPr>
            <w:tcW w:w="2977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Обслуживание технического состояния кнопки тревожной сигнализации  </w:t>
            </w:r>
          </w:p>
        </w:tc>
        <w:tc>
          <w:tcPr>
            <w:tcW w:w="2410" w:type="dxa"/>
            <w:vAlign w:val="center"/>
          </w:tcPr>
          <w:p w:rsidR="006D41AD" w:rsidRPr="006D41AD" w:rsidRDefault="006D41AD" w:rsidP="006D41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AD">
              <w:rPr>
                <w:rFonts w:ascii="Times New Roman" w:hAnsi="Times New Roman" w:cs="Times New Roman"/>
                <w:sz w:val="28"/>
                <w:szCs w:val="28"/>
              </w:rPr>
              <w:t>20000 руб.</w:t>
            </w:r>
          </w:p>
        </w:tc>
      </w:tr>
    </w:tbl>
    <w:p w:rsidR="006D41AD" w:rsidRPr="006D41AD" w:rsidRDefault="006D41AD" w:rsidP="006D41AD">
      <w:pPr>
        <w:jc w:val="center"/>
        <w:rPr>
          <w:rFonts w:ascii="Times New Roman" w:hAnsi="Times New Roman" w:cs="Times New Roman"/>
          <w:sz w:val="28"/>
          <w:szCs w:val="28"/>
        </w:rPr>
      </w:pPr>
      <w:r w:rsidRPr="006D41AD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sectPr w:rsidR="006D41AD" w:rsidRPr="006D41AD" w:rsidSect="00273CB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EEC" w:rsidRDefault="007C0EEC" w:rsidP="00EF5D51">
      <w:pPr>
        <w:spacing w:after="0" w:line="240" w:lineRule="auto"/>
      </w:pPr>
      <w:r>
        <w:separator/>
      </w:r>
    </w:p>
  </w:endnote>
  <w:endnote w:type="continuationSeparator" w:id="0">
    <w:p w:rsidR="007C0EEC" w:rsidRDefault="007C0EEC" w:rsidP="00EF5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9573174"/>
      <w:docPartObj>
        <w:docPartGallery w:val="Page Numbers (Bottom of Page)"/>
        <w:docPartUnique/>
      </w:docPartObj>
    </w:sdtPr>
    <w:sdtEndPr/>
    <w:sdtContent>
      <w:p w:rsidR="005B5BC7" w:rsidRDefault="005B5BC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34E">
          <w:rPr>
            <w:noProof/>
          </w:rPr>
          <w:t>21</w:t>
        </w:r>
        <w:r>
          <w:fldChar w:fldCharType="end"/>
        </w:r>
      </w:p>
    </w:sdtContent>
  </w:sdt>
  <w:p w:rsidR="00785751" w:rsidRDefault="0078575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EEC" w:rsidRDefault="007C0EEC" w:rsidP="00EF5D51">
      <w:pPr>
        <w:spacing w:after="0" w:line="240" w:lineRule="auto"/>
      </w:pPr>
      <w:r>
        <w:separator/>
      </w:r>
    </w:p>
  </w:footnote>
  <w:footnote w:type="continuationSeparator" w:id="0">
    <w:p w:rsidR="007C0EEC" w:rsidRDefault="007C0EEC" w:rsidP="00EF5D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18757E3A"/>
    <w:multiLevelType w:val="multilevel"/>
    <w:tmpl w:val="B240D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B47C34"/>
    <w:multiLevelType w:val="multilevel"/>
    <w:tmpl w:val="603EB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315B74"/>
    <w:multiLevelType w:val="hybridMultilevel"/>
    <w:tmpl w:val="15C69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64D8C"/>
    <w:multiLevelType w:val="multilevel"/>
    <w:tmpl w:val="51E2D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2F1072"/>
    <w:multiLevelType w:val="multilevel"/>
    <w:tmpl w:val="253E05FE"/>
    <w:lvl w:ilvl="0">
      <w:start w:val="1"/>
      <w:numFmt w:val="upperRoman"/>
      <w:lvlText w:val="%1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33B"/>
    <w:rsid w:val="0000795E"/>
    <w:rsid w:val="00013C8F"/>
    <w:rsid w:val="000244E1"/>
    <w:rsid w:val="00031A3B"/>
    <w:rsid w:val="00035662"/>
    <w:rsid w:val="00041BF0"/>
    <w:rsid w:val="00064F3F"/>
    <w:rsid w:val="00085C25"/>
    <w:rsid w:val="0008712B"/>
    <w:rsid w:val="0008788F"/>
    <w:rsid w:val="000954AF"/>
    <w:rsid w:val="000A1879"/>
    <w:rsid w:val="000A6747"/>
    <w:rsid w:val="000B1382"/>
    <w:rsid w:val="000B6BE6"/>
    <w:rsid w:val="000D57EC"/>
    <w:rsid w:val="000F3900"/>
    <w:rsid w:val="00104D98"/>
    <w:rsid w:val="0011251B"/>
    <w:rsid w:val="001217AE"/>
    <w:rsid w:val="0013084A"/>
    <w:rsid w:val="00140F4B"/>
    <w:rsid w:val="001439F7"/>
    <w:rsid w:val="001546AD"/>
    <w:rsid w:val="00163B0F"/>
    <w:rsid w:val="00176607"/>
    <w:rsid w:val="0017751B"/>
    <w:rsid w:val="001876FA"/>
    <w:rsid w:val="00193383"/>
    <w:rsid w:val="00195E64"/>
    <w:rsid w:val="001A0CCD"/>
    <w:rsid w:val="001A5575"/>
    <w:rsid w:val="001B11CF"/>
    <w:rsid w:val="001E30F8"/>
    <w:rsid w:val="001E4C18"/>
    <w:rsid w:val="001E50E0"/>
    <w:rsid w:val="001F51EA"/>
    <w:rsid w:val="001F7507"/>
    <w:rsid w:val="0020247A"/>
    <w:rsid w:val="00203FA5"/>
    <w:rsid w:val="002156B6"/>
    <w:rsid w:val="002210FA"/>
    <w:rsid w:val="00236357"/>
    <w:rsid w:val="0024381C"/>
    <w:rsid w:val="00253FA7"/>
    <w:rsid w:val="00272FC3"/>
    <w:rsid w:val="00273CB6"/>
    <w:rsid w:val="00285422"/>
    <w:rsid w:val="0029423E"/>
    <w:rsid w:val="002A7223"/>
    <w:rsid w:val="002B0216"/>
    <w:rsid w:val="002B44EF"/>
    <w:rsid w:val="002C4C18"/>
    <w:rsid w:val="002D13AD"/>
    <w:rsid w:val="002E61B8"/>
    <w:rsid w:val="002E6CAD"/>
    <w:rsid w:val="00302764"/>
    <w:rsid w:val="00305095"/>
    <w:rsid w:val="003058CD"/>
    <w:rsid w:val="00314F3C"/>
    <w:rsid w:val="003264A6"/>
    <w:rsid w:val="00374694"/>
    <w:rsid w:val="00374B5B"/>
    <w:rsid w:val="00385E16"/>
    <w:rsid w:val="003916D8"/>
    <w:rsid w:val="00394B4B"/>
    <w:rsid w:val="003A0297"/>
    <w:rsid w:val="003A73B6"/>
    <w:rsid w:val="003B6B2B"/>
    <w:rsid w:val="003F7124"/>
    <w:rsid w:val="00405A9A"/>
    <w:rsid w:val="00406EDC"/>
    <w:rsid w:val="004146F6"/>
    <w:rsid w:val="004158AE"/>
    <w:rsid w:val="00423163"/>
    <w:rsid w:val="00431B29"/>
    <w:rsid w:val="00450CB9"/>
    <w:rsid w:val="00456386"/>
    <w:rsid w:val="00456693"/>
    <w:rsid w:val="0045795E"/>
    <w:rsid w:val="00474E53"/>
    <w:rsid w:val="004766B4"/>
    <w:rsid w:val="00481762"/>
    <w:rsid w:val="004852CD"/>
    <w:rsid w:val="004904FA"/>
    <w:rsid w:val="00496A7C"/>
    <w:rsid w:val="004B1D60"/>
    <w:rsid w:val="004B7017"/>
    <w:rsid w:val="004C400E"/>
    <w:rsid w:val="004C7564"/>
    <w:rsid w:val="004D344D"/>
    <w:rsid w:val="004F70E0"/>
    <w:rsid w:val="00513C7C"/>
    <w:rsid w:val="00524542"/>
    <w:rsid w:val="00556C1D"/>
    <w:rsid w:val="00556F8F"/>
    <w:rsid w:val="005A2763"/>
    <w:rsid w:val="005A7089"/>
    <w:rsid w:val="005B3429"/>
    <w:rsid w:val="005B5BC7"/>
    <w:rsid w:val="005C2B9E"/>
    <w:rsid w:val="005F0E95"/>
    <w:rsid w:val="00607B23"/>
    <w:rsid w:val="00633364"/>
    <w:rsid w:val="006356F3"/>
    <w:rsid w:val="00642FFF"/>
    <w:rsid w:val="006452C7"/>
    <w:rsid w:val="0067184A"/>
    <w:rsid w:val="00676F4A"/>
    <w:rsid w:val="0067732D"/>
    <w:rsid w:val="006801F9"/>
    <w:rsid w:val="006877E4"/>
    <w:rsid w:val="00694DA4"/>
    <w:rsid w:val="006D41AD"/>
    <w:rsid w:val="006D633B"/>
    <w:rsid w:val="006E6F09"/>
    <w:rsid w:val="006F5921"/>
    <w:rsid w:val="006F5BBA"/>
    <w:rsid w:val="00705AA3"/>
    <w:rsid w:val="00723BD2"/>
    <w:rsid w:val="00751CCD"/>
    <w:rsid w:val="00752A7B"/>
    <w:rsid w:val="00761FCA"/>
    <w:rsid w:val="00765775"/>
    <w:rsid w:val="00766878"/>
    <w:rsid w:val="00771365"/>
    <w:rsid w:val="00785751"/>
    <w:rsid w:val="00795567"/>
    <w:rsid w:val="00796761"/>
    <w:rsid w:val="007C0EEC"/>
    <w:rsid w:val="007C3D82"/>
    <w:rsid w:val="007E32B8"/>
    <w:rsid w:val="007E7D2F"/>
    <w:rsid w:val="007F373A"/>
    <w:rsid w:val="00805B7E"/>
    <w:rsid w:val="00806E5B"/>
    <w:rsid w:val="00825255"/>
    <w:rsid w:val="008301C2"/>
    <w:rsid w:val="008713AC"/>
    <w:rsid w:val="00875101"/>
    <w:rsid w:val="0087556E"/>
    <w:rsid w:val="008759A2"/>
    <w:rsid w:val="00880EE6"/>
    <w:rsid w:val="008A2FC9"/>
    <w:rsid w:val="008D4914"/>
    <w:rsid w:val="008D7359"/>
    <w:rsid w:val="008E453D"/>
    <w:rsid w:val="008E6B57"/>
    <w:rsid w:val="008E6E2F"/>
    <w:rsid w:val="008F105C"/>
    <w:rsid w:val="008F7885"/>
    <w:rsid w:val="009075E5"/>
    <w:rsid w:val="009154CB"/>
    <w:rsid w:val="00935F03"/>
    <w:rsid w:val="00940D01"/>
    <w:rsid w:val="009440C5"/>
    <w:rsid w:val="009555CE"/>
    <w:rsid w:val="00957C98"/>
    <w:rsid w:val="0098158F"/>
    <w:rsid w:val="00983A8E"/>
    <w:rsid w:val="009922E9"/>
    <w:rsid w:val="00994690"/>
    <w:rsid w:val="0099598F"/>
    <w:rsid w:val="00997883"/>
    <w:rsid w:val="009A2581"/>
    <w:rsid w:val="009C418D"/>
    <w:rsid w:val="009C465D"/>
    <w:rsid w:val="009D43FF"/>
    <w:rsid w:val="009D45AE"/>
    <w:rsid w:val="009E5612"/>
    <w:rsid w:val="00A416F9"/>
    <w:rsid w:val="00A5642F"/>
    <w:rsid w:val="00A85314"/>
    <w:rsid w:val="00A9100E"/>
    <w:rsid w:val="00A9114C"/>
    <w:rsid w:val="00A9300C"/>
    <w:rsid w:val="00A954E0"/>
    <w:rsid w:val="00AA7F5B"/>
    <w:rsid w:val="00AC6135"/>
    <w:rsid w:val="00AD534E"/>
    <w:rsid w:val="00AD7BDE"/>
    <w:rsid w:val="00B2770C"/>
    <w:rsid w:val="00B41BE6"/>
    <w:rsid w:val="00B436A0"/>
    <w:rsid w:val="00B52892"/>
    <w:rsid w:val="00B536E1"/>
    <w:rsid w:val="00B559CB"/>
    <w:rsid w:val="00B57BA7"/>
    <w:rsid w:val="00BB47EC"/>
    <w:rsid w:val="00BC13B3"/>
    <w:rsid w:val="00BC77C6"/>
    <w:rsid w:val="00BD04EE"/>
    <w:rsid w:val="00BE0992"/>
    <w:rsid w:val="00BF58A1"/>
    <w:rsid w:val="00C02258"/>
    <w:rsid w:val="00C2009A"/>
    <w:rsid w:val="00C247AB"/>
    <w:rsid w:val="00C252CA"/>
    <w:rsid w:val="00C267ED"/>
    <w:rsid w:val="00C313EC"/>
    <w:rsid w:val="00C37C74"/>
    <w:rsid w:val="00C615C3"/>
    <w:rsid w:val="00C70B15"/>
    <w:rsid w:val="00C745E2"/>
    <w:rsid w:val="00CB0B0C"/>
    <w:rsid w:val="00CB5F43"/>
    <w:rsid w:val="00CD3A6E"/>
    <w:rsid w:val="00CD5391"/>
    <w:rsid w:val="00CE2176"/>
    <w:rsid w:val="00D01110"/>
    <w:rsid w:val="00D10EE0"/>
    <w:rsid w:val="00D172AA"/>
    <w:rsid w:val="00D22758"/>
    <w:rsid w:val="00D6752E"/>
    <w:rsid w:val="00D67A57"/>
    <w:rsid w:val="00D8238C"/>
    <w:rsid w:val="00D94EC6"/>
    <w:rsid w:val="00D95369"/>
    <w:rsid w:val="00DA1D18"/>
    <w:rsid w:val="00DA5554"/>
    <w:rsid w:val="00DB7DB9"/>
    <w:rsid w:val="00DC2146"/>
    <w:rsid w:val="00DC3083"/>
    <w:rsid w:val="00DC5363"/>
    <w:rsid w:val="00DC7ECC"/>
    <w:rsid w:val="00DD434D"/>
    <w:rsid w:val="00DD453D"/>
    <w:rsid w:val="00DE7DD3"/>
    <w:rsid w:val="00E03BF2"/>
    <w:rsid w:val="00E106C4"/>
    <w:rsid w:val="00E13929"/>
    <w:rsid w:val="00E21783"/>
    <w:rsid w:val="00E36FB6"/>
    <w:rsid w:val="00E74FB6"/>
    <w:rsid w:val="00E90CEB"/>
    <w:rsid w:val="00EA471E"/>
    <w:rsid w:val="00ED107E"/>
    <w:rsid w:val="00ED5EB5"/>
    <w:rsid w:val="00EE1139"/>
    <w:rsid w:val="00EE1C71"/>
    <w:rsid w:val="00EE76AC"/>
    <w:rsid w:val="00EF19ED"/>
    <w:rsid w:val="00EF2138"/>
    <w:rsid w:val="00EF5D51"/>
    <w:rsid w:val="00F008DC"/>
    <w:rsid w:val="00F03211"/>
    <w:rsid w:val="00F119C5"/>
    <w:rsid w:val="00F13837"/>
    <w:rsid w:val="00F22270"/>
    <w:rsid w:val="00F45621"/>
    <w:rsid w:val="00F54178"/>
    <w:rsid w:val="00F55AA8"/>
    <w:rsid w:val="00F60D06"/>
    <w:rsid w:val="00F610F0"/>
    <w:rsid w:val="00F80FB6"/>
    <w:rsid w:val="00F83423"/>
    <w:rsid w:val="00F83FC8"/>
    <w:rsid w:val="00F94FC5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BA7BF"/>
  <w15:chartTrackingRefBased/>
  <w15:docId w15:val="{767517EB-2A53-4A56-A318-1B74CE81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3"/>
    <w:rsid w:val="001E4C18"/>
    <w:rPr>
      <w:rFonts w:ascii="Bookman Old Style" w:eastAsia="Bookman Old Style" w:hAnsi="Bookman Old Style" w:cs="Bookman Old Style"/>
      <w:spacing w:val="2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4"/>
    <w:rsid w:val="001E4C18"/>
    <w:pPr>
      <w:widowControl w:val="0"/>
      <w:shd w:val="clear" w:color="auto" w:fill="FFFFFF"/>
      <w:spacing w:after="180" w:line="317" w:lineRule="exact"/>
      <w:ind w:hanging="2300"/>
      <w:jc w:val="center"/>
    </w:pPr>
    <w:rPr>
      <w:rFonts w:ascii="Bookman Old Style" w:eastAsia="Bookman Old Style" w:hAnsi="Bookman Old Style" w:cs="Bookman Old Style"/>
      <w:spacing w:val="2"/>
      <w:sz w:val="21"/>
      <w:szCs w:val="21"/>
    </w:rPr>
  </w:style>
  <w:style w:type="paragraph" w:styleId="a5">
    <w:name w:val="List Paragraph"/>
    <w:basedOn w:val="a"/>
    <w:uiPriority w:val="34"/>
    <w:qFormat/>
    <w:rsid w:val="003058CD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236357"/>
    <w:rPr>
      <w:rFonts w:ascii="Bookman Old Style" w:eastAsia="Bookman Old Style" w:hAnsi="Bookman Old Style" w:cs="Bookman Old Style"/>
      <w:b/>
      <w:bCs/>
      <w:spacing w:val="7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6357"/>
    <w:pPr>
      <w:widowControl w:val="0"/>
      <w:shd w:val="clear" w:color="auto" w:fill="FFFFFF"/>
      <w:spacing w:before="480" w:after="600" w:line="310" w:lineRule="exact"/>
      <w:ind w:hanging="620"/>
      <w:jc w:val="center"/>
    </w:pPr>
    <w:rPr>
      <w:rFonts w:ascii="Bookman Old Style" w:eastAsia="Bookman Old Style" w:hAnsi="Bookman Old Style" w:cs="Bookman Old Style"/>
      <w:b/>
      <w:bCs/>
      <w:spacing w:val="7"/>
      <w:sz w:val="20"/>
      <w:szCs w:val="20"/>
    </w:rPr>
  </w:style>
  <w:style w:type="character" w:customStyle="1" w:styleId="12">
    <w:name w:val="Основной текст (12)_"/>
    <w:basedOn w:val="a0"/>
    <w:link w:val="120"/>
    <w:rsid w:val="005B3429"/>
    <w:rPr>
      <w:rFonts w:ascii="Franklin Gothic Heavy" w:eastAsia="Franklin Gothic Heavy" w:hAnsi="Franklin Gothic Heavy" w:cs="Franklin Gothic Heavy"/>
      <w:spacing w:val="-11"/>
      <w:sz w:val="15"/>
      <w:szCs w:val="15"/>
      <w:shd w:val="clear" w:color="auto" w:fill="FFFFFF"/>
    </w:rPr>
  </w:style>
  <w:style w:type="character" w:customStyle="1" w:styleId="FranklinGothicHeavy85pt0pt">
    <w:name w:val="Основной текст + Franklin Gothic Heavy;8;5 pt;Полужирный;Интервал 0 pt"/>
    <w:basedOn w:val="a4"/>
    <w:rsid w:val="005B3429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-6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62">
    <w:name w:val="Основной текст (62)_"/>
    <w:basedOn w:val="a0"/>
    <w:link w:val="620"/>
    <w:rsid w:val="005B3429"/>
    <w:rPr>
      <w:rFonts w:ascii="Constantia" w:eastAsia="Constantia" w:hAnsi="Constantia" w:cs="Constantia"/>
      <w:spacing w:val="-5"/>
      <w:sz w:val="12"/>
      <w:szCs w:val="12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5B3429"/>
    <w:pPr>
      <w:widowControl w:val="0"/>
      <w:shd w:val="clear" w:color="auto" w:fill="FFFFFF"/>
      <w:spacing w:after="0" w:line="97" w:lineRule="exact"/>
      <w:jc w:val="both"/>
    </w:pPr>
    <w:rPr>
      <w:rFonts w:ascii="Franklin Gothic Heavy" w:eastAsia="Franklin Gothic Heavy" w:hAnsi="Franklin Gothic Heavy" w:cs="Franklin Gothic Heavy"/>
      <w:spacing w:val="-11"/>
      <w:sz w:val="15"/>
      <w:szCs w:val="15"/>
    </w:rPr>
  </w:style>
  <w:style w:type="paragraph" w:customStyle="1" w:styleId="620">
    <w:name w:val="Основной текст (62)"/>
    <w:basedOn w:val="a"/>
    <w:link w:val="62"/>
    <w:rsid w:val="005B3429"/>
    <w:pPr>
      <w:widowControl w:val="0"/>
      <w:shd w:val="clear" w:color="auto" w:fill="FFFFFF"/>
      <w:spacing w:before="180" w:after="120" w:line="0" w:lineRule="atLeast"/>
      <w:jc w:val="center"/>
    </w:pPr>
    <w:rPr>
      <w:rFonts w:ascii="Constantia" w:eastAsia="Constantia" w:hAnsi="Constantia" w:cs="Constantia"/>
      <w:spacing w:val="-5"/>
      <w:sz w:val="12"/>
      <w:szCs w:val="12"/>
    </w:rPr>
  </w:style>
  <w:style w:type="paragraph" w:styleId="a6">
    <w:name w:val="Balloon Text"/>
    <w:basedOn w:val="a"/>
    <w:link w:val="a7"/>
    <w:uiPriority w:val="99"/>
    <w:semiHidden/>
    <w:unhideWhenUsed/>
    <w:rsid w:val="00E74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4FB6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F5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F5D51"/>
  </w:style>
  <w:style w:type="paragraph" w:styleId="aa">
    <w:name w:val="footer"/>
    <w:basedOn w:val="a"/>
    <w:link w:val="ab"/>
    <w:uiPriority w:val="99"/>
    <w:unhideWhenUsed/>
    <w:rsid w:val="00EF5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F5D51"/>
  </w:style>
  <w:style w:type="paragraph" w:styleId="ac">
    <w:name w:val="No Spacing"/>
    <w:uiPriority w:val="1"/>
    <w:qFormat/>
    <w:rsid w:val="00B41B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D26C4-ECC8-4C68-82A3-DC4CC49F4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6432</Words>
  <Characters>36669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Мудриченко</dc:creator>
  <cp:keywords/>
  <dc:description/>
  <cp:lastModifiedBy>160823</cp:lastModifiedBy>
  <cp:revision>3</cp:revision>
  <cp:lastPrinted>2024-03-22T11:45:00Z</cp:lastPrinted>
  <dcterms:created xsi:type="dcterms:W3CDTF">2025-02-11T16:35:00Z</dcterms:created>
  <dcterms:modified xsi:type="dcterms:W3CDTF">2025-02-11T16:40:00Z</dcterms:modified>
</cp:coreProperties>
</file>