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9E" w:rsidRPr="0098519E" w:rsidRDefault="0098519E" w:rsidP="0098519E">
      <w:pPr>
        <w:pStyle w:val="1"/>
        <w:jc w:val="center"/>
        <w:rPr>
          <w:b/>
          <w:bCs/>
        </w:rPr>
      </w:pPr>
      <w:r w:rsidRPr="0098519E">
        <w:rPr>
          <w:b/>
          <w:bCs/>
        </w:rPr>
        <w:t>Отчет</w:t>
      </w:r>
    </w:p>
    <w:p w:rsidR="007A187B" w:rsidRDefault="0098519E" w:rsidP="0098519E">
      <w:pPr>
        <w:pStyle w:val="1"/>
        <w:ind w:firstLine="0"/>
        <w:jc w:val="center"/>
        <w:rPr>
          <w:b/>
          <w:bCs/>
        </w:rPr>
      </w:pPr>
      <w:r w:rsidRPr="0098519E">
        <w:rPr>
          <w:b/>
          <w:bCs/>
        </w:rPr>
        <w:t xml:space="preserve">о ходе реализации Администрацией Унцукульского муниципального района мероприятий, предусмотренных муниципальной программой «О противодействии коррупции в муниципальном образовании «Унцукульский район» на 218-2023 годы» </w:t>
      </w:r>
      <w:r w:rsidR="00B43E83">
        <w:rPr>
          <w:b/>
          <w:bCs/>
        </w:rPr>
        <w:t>за 2021 г.</w:t>
      </w:r>
    </w:p>
    <w:p w:rsidR="0098519E" w:rsidRDefault="0098519E" w:rsidP="0098519E">
      <w:pPr>
        <w:pStyle w:val="1"/>
        <w:ind w:firstLine="0"/>
        <w:jc w:val="both"/>
      </w:pPr>
    </w:p>
    <w:p w:rsidR="007A187B" w:rsidRDefault="00B43E83" w:rsidP="0098519E">
      <w:pPr>
        <w:pStyle w:val="1"/>
        <w:ind w:firstLine="360"/>
        <w:jc w:val="both"/>
      </w:pPr>
      <w:r>
        <w:t xml:space="preserve">В целях исполнения </w:t>
      </w:r>
      <w:r w:rsidR="0098519E" w:rsidRPr="0098519E">
        <w:t xml:space="preserve">муниципальной программой «О противодействии коррупции в муниципальном образовании «Унцукульский район» </w:t>
      </w:r>
      <w:r>
        <w:t>админи</w:t>
      </w:r>
      <w:r>
        <w:t xml:space="preserve">страцией Унцукульского муниципального района, в отчетном периоде проведены следующие мероприятия </w:t>
      </w:r>
      <w:proofErr w:type="gramStart"/>
      <w:r>
        <w:t>по</w:t>
      </w:r>
      <w:proofErr w:type="gramEnd"/>
      <w:r>
        <w:t>:</w:t>
      </w:r>
    </w:p>
    <w:p w:rsidR="007A187B" w:rsidRDefault="00B43E83" w:rsidP="0098519E">
      <w:pPr>
        <w:pStyle w:val="1"/>
        <w:ind w:firstLine="360"/>
        <w:jc w:val="both"/>
      </w:pPr>
      <w:r>
        <w:t>лица, указанные в перечне для представления сведений о доходах, расходах своих, супруга (</w:t>
      </w:r>
      <w:proofErr w:type="spellStart"/>
      <w:r>
        <w:t>ги</w:t>
      </w:r>
      <w:proofErr w:type="spellEnd"/>
      <w:r>
        <w:t>) и несовершеннолетних детей (лица, замещающие муниципа</w:t>
      </w:r>
      <w:r>
        <w:t>льные должности, должности муниципальной службы и руководители муниципальных учреждений), представляют сведения, как в бумажном, так и в электронном варианте в администрацию района с использованием программы «Справки БК»;</w:t>
      </w:r>
    </w:p>
    <w:p w:rsidR="007A187B" w:rsidRDefault="00B43E83" w:rsidP="0098519E">
      <w:pPr>
        <w:pStyle w:val="1"/>
        <w:ind w:firstLine="360"/>
        <w:jc w:val="both"/>
      </w:pPr>
      <w:r>
        <w:t>после завершения срока пр</w:t>
      </w:r>
      <w:r>
        <w:t>едставления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была проведена проверка, путем проведения сравнительного анализа, сведений со сведениями, предст</w:t>
      </w:r>
      <w:r>
        <w:t>авленными за предыдущие годы. В результате проведенной проверки нарушений выявлено не было;</w:t>
      </w:r>
    </w:p>
    <w:p w:rsidR="007A187B" w:rsidRDefault="00B43E83" w:rsidP="0098519E">
      <w:pPr>
        <w:pStyle w:val="1"/>
        <w:ind w:firstLine="360"/>
        <w:jc w:val="both"/>
      </w:pPr>
      <w:r>
        <w:t>за отчетный период информации о наличии или возможности возникновения конфликта интересов у муниципального служащего не поступало.</w:t>
      </w:r>
    </w:p>
    <w:p w:rsidR="007A187B" w:rsidRDefault="00B43E83" w:rsidP="0098519E">
      <w:pPr>
        <w:pStyle w:val="1"/>
        <w:ind w:firstLine="360"/>
        <w:jc w:val="both"/>
      </w:pPr>
      <w:r>
        <w:t>за отчетный пер</w:t>
      </w:r>
      <w:r>
        <w:t>иод не имелись основания для проведения проверок сведений о фактах обращения в целях склонения муниципального служащего к совершению коррупционных правонарушений;</w:t>
      </w:r>
    </w:p>
    <w:p w:rsidR="007A187B" w:rsidRDefault="00B43E83" w:rsidP="0098519E">
      <w:pPr>
        <w:pStyle w:val="1"/>
        <w:ind w:firstLine="360"/>
        <w:jc w:val="both"/>
      </w:pPr>
      <w:r>
        <w:t>за отчетный период в результате оценки коррупционных рисков, возникающих при реализа</w:t>
      </w:r>
      <w:r>
        <w:t>ции муниципальных служащих функций, не имелись основания внесения изменений в перечень должностей муниципальной службы, замещение которых связано с коррупционными рисками;</w:t>
      </w:r>
    </w:p>
    <w:p w:rsidR="007A187B" w:rsidRDefault="00B43E83" w:rsidP="0098519E">
      <w:pPr>
        <w:pStyle w:val="1"/>
        <w:ind w:firstLine="360"/>
        <w:jc w:val="both"/>
      </w:pPr>
      <w:r>
        <w:t xml:space="preserve">за отчетный 2021 год был утвержден план работы Комиссии по противодействию </w:t>
      </w:r>
      <w:r>
        <w:t>коррупции 29.12.2020 (размещен на официальном сайте МО «Унцукульский район» в разделе «противодействие коррупции»), об исполнении которого обсуждается на квартальном заседании Комиссии;</w:t>
      </w:r>
    </w:p>
    <w:p w:rsidR="007A187B" w:rsidRDefault="00B43E83" w:rsidP="0098519E">
      <w:pPr>
        <w:pStyle w:val="1"/>
        <w:ind w:firstLine="360"/>
        <w:jc w:val="both"/>
      </w:pPr>
      <w:r>
        <w:t>в целях обеспечения открытости деятельности комиссии, информ</w:t>
      </w:r>
      <w:r>
        <w:t>ация размещается на официальном сайте в сети «Интернет» в раздел «противодействие коррупции», в том числе, план комиссии на очередной год, отчет о его исполнении, нормативные правовые акты по вопросам противодействия коррупции, программа, составы комиссии,</w:t>
      </w:r>
      <w:r>
        <w:t xml:space="preserve"> протокола заседаний, о </w:t>
      </w:r>
      <w:proofErr w:type="gramStart"/>
      <w:r>
        <w:t>мероприятиях</w:t>
      </w:r>
      <w:proofErr w:type="gramEnd"/>
      <w:r>
        <w:t xml:space="preserve"> проведенных в подведомственных муниципальных учреждениях.</w:t>
      </w:r>
    </w:p>
    <w:p w:rsidR="007A187B" w:rsidRDefault="00B43E83" w:rsidP="0098519E">
      <w:pPr>
        <w:pStyle w:val="1"/>
        <w:ind w:firstLine="360"/>
        <w:jc w:val="both"/>
      </w:pPr>
      <w:r>
        <w:t>в администрации МО «Унцукульский район» действует Комиссия по соблюдению требований к служебному поведению муниципальных служащих и урегулированию конф</w:t>
      </w:r>
      <w:r>
        <w:t>ликта интересов. За отчетный период оснований для проведения заседаний Комиссии не имелись;</w:t>
      </w:r>
    </w:p>
    <w:p w:rsidR="007A187B" w:rsidRDefault="00B43E83" w:rsidP="0098519E">
      <w:pPr>
        <w:pStyle w:val="1"/>
        <w:ind w:firstLine="360"/>
        <w:jc w:val="both"/>
      </w:pPr>
      <w:r>
        <w:lastRenderedPageBreak/>
        <w:t xml:space="preserve">в целях создания в пределах муниципального района единой комиссии по соблюдению требований к служебному поведению муниципальных служащих и урегулированию </w:t>
      </w:r>
      <w:r>
        <w:t xml:space="preserve">конфликта интересов заключены межмуниципальные соглашения, срок которых </w:t>
      </w:r>
      <w:proofErr w:type="spellStart"/>
      <w:r>
        <w:t>закончиваются</w:t>
      </w:r>
      <w:proofErr w:type="spellEnd"/>
      <w:r>
        <w:t xml:space="preserve"> 2021 году. В целях исполнения п. 1.12. в 2022 году планируем заключить муниципальные соглашения еще на срок действия указанной Программы;</w:t>
      </w:r>
    </w:p>
    <w:p w:rsidR="007A187B" w:rsidRDefault="00B43E83" w:rsidP="0098519E">
      <w:pPr>
        <w:pStyle w:val="1"/>
        <w:ind w:firstLine="360"/>
        <w:jc w:val="both"/>
      </w:pPr>
      <w:r>
        <w:t>Комиссией по противоде</w:t>
      </w:r>
      <w:r>
        <w:t>йствию коррупции МО «Унцукульский район» под 17 пунктом включен в План работы Комиссии, вопрос о состоянии работы по выявлению случаев, несоблюдения лицами, замещающими должности муниципальной службы, требований по предотвращению и урегулировании конфликта</w:t>
      </w:r>
      <w:r>
        <w:t xml:space="preserve"> интересов и мерах по ее совершению;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>сведения о доходах, расходах, имуществе и обязательствах имущественного характера муниципальных служащих и руководителей муниципальных учреждений за декларационный 2020 г., размещены в разделе «противодействие</w:t>
      </w:r>
      <w:r>
        <w:t xml:space="preserve"> коррупции» официального сайта Администрации МО «Унцукульский район» </w:t>
      </w:r>
      <w:hyperlink r:id="rId7" w:history="1">
        <w:r>
          <w:rPr>
            <w:u w:val="single"/>
            <w:lang w:val="en-US" w:eastAsia="en-US" w:bidi="en-US"/>
          </w:rPr>
          <w:t>http</w:t>
        </w:r>
        <w:r w:rsidRPr="0098519E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8519E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uncukul</w:t>
        </w:r>
        <w:proofErr w:type="spellEnd"/>
        <w:r w:rsidRPr="0098519E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98519E">
          <w:rPr>
            <w:u w:val="single"/>
            <w:lang w:eastAsia="en-US" w:bidi="en-US"/>
          </w:rPr>
          <w:t>/</w:t>
        </w:r>
      </w:hyperlink>
      <w:r w:rsidRPr="0098519E">
        <w:rPr>
          <w:u w:val="single"/>
          <w:lang w:eastAsia="en-US" w:bidi="en-US"/>
        </w:rPr>
        <w:t>;</w:t>
      </w:r>
      <w:proofErr w:type="gramEnd"/>
    </w:p>
    <w:p w:rsidR="007A187B" w:rsidRDefault="00B43E83" w:rsidP="0098519E">
      <w:pPr>
        <w:pStyle w:val="1"/>
        <w:ind w:firstLine="360"/>
        <w:jc w:val="both"/>
      </w:pPr>
      <w:r>
        <w:t xml:space="preserve">за отчетный период оснований для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</w:t>
      </w:r>
      <w:r>
        <w:t>нную силу решений судов, арбитражных судов о признании недействительными ненормативных правовых актов, незаконными решений и действий органов местного самоуправления отсутствуют;</w:t>
      </w:r>
    </w:p>
    <w:p w:rsidR="007A187B" w:rsidRDefault="00B43E83" w:rsidP="0098519E">
      <w:pPr>
        <w:pStyle w:val="1"/>
        <w:ind w:firstLine="360"/>
        <w:jc w:val="both"/>
      </w:pPr>
      <w:r>
        <w:t xml:space="preserve">в целях осуществления комплекса организационных, разъяснительных и </w:t>
      </w:r>
      <w:r>
        <w:t>иных мер по предупреждению коррупции в подведомственных учреждениях, проведены с руководителями учреждений семинары с пояснениями направлений, которыми они должны придерживаться в своей деятельности;</w:t>
      </w:r>
    </w:p>
    <w:p w:rsidR="007A187B" w:rsidRDefault="00B43E83" w:rsidP="0098519E">
      <w:pPr>
        <w:pStyle w:val="1"/>
        <w:ind w:firstLine="360"/>
        <w:jc w:val="both"/>
      </w:pPr>
      <w:r>
        <w:t>в целях совершенствования порядка отбора и изу</w:t>
      </w:r>
      <w:r>
        <w:t xml:space="preserve">чения кандидатов на должность руководителей муниципальных учреждений, постановлением администрации муниципального района №151 от 18.10.2021 принят Порядок отбора, проверки и предварительного согласования кандидатов на должности руководителей муниципальных </w:t>
      </w:r>
      <w:r>
        <w:t>учреждений муниципального образования «Унцукульский район» с руководителями органов исполнительной власти Республики Дагестан соответствующей отраслевой компетенции;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>в целях организации эффективного проведения антикоррупционной экспертизы норматив</w:t>
      </w:r>
      <w:r>
        <w:t>ных правовых актов и их проектов, администрацией МО «Унцукульский район» согласно постановлению администрации МО «Унцукульский район» о порядке взаимодействия администрации Унцукульского муниципального района и прокуратуры Унцукульского района в правотворч</w:t>
      </w:r>
      <w:r>
        <w:t>еской сфере, проекты нормативных правовых актов администрации МО «Унцукульский район» направляются для проведения антикоррупционной экспертизы в прокуратуру за 14 дней до дня их утверждения, а</w:t>
      </w:r>
      <w:proofErr w:type="gramEnd"/>
      <w:r>
        <w:t xml:space="preserve"> после утверждения направляем для проведения антикоррупционной э</w:t>
      </w:r>
      <w:r>
        <w:t>кспертизы в Минюст РД и заносим в программу АРМ муниципал;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>в целях обеспечения соблюдения требований законодательства муниципальной службы и с целью устранения коррупционных рисков возникающих при поступлении на муниципальную службу, кадровым отдел</w:t>
      </w:r>
      <w:r>
        <w:t xml:space="preserve">ом администрации района </w:t>
      </w:r>
      <w:r>
        <w:lastRenderedPageBreak/>
        <w:t>требуют с кандидатов на должность муниципальной службы документы в соответствии с ФЗ «О муниципальной службе в Российской Федерации», проводит по представленным документам анализ на наличие ограничений, запретов и квалификационных т</w:t>
      </w:r>
      <w:r>
        <w:t>ребований, и проводит собеседования с кандидатами;</w:t>
      </w:r>
      <w:proofErr w:type="gramEnd"/>
    </w:p>
    <w:p w:rsidR="007A187B" w:rsidRDefault="00B43E83" w:rsidP="0098519E">
      <w:pPr>
        <w:pStyle w:val="1"/>
        <w:ind w:firstLine="360"/>
        <w:jc w:val="both"/>
      </w:pPr>
      <w:r>
        <w:t>в этих целях за отчетный период прошли повышение квалификации: из лиц в должностные обязанности, которых входит участие в противодействие коррупции: главный специалист по правовым вопросам (помо</w:t>
      </w:r>
      <w:r>
        <w:t xml:space="preserve">щник главы по вопросам противодействия коррупции) </w:t>
      </w:r>
      <w:proofErr w:type="spellStart"/>
      <w:r>
        <w:t>Бартыханова</w:t>
      </w:r>
      <w:proofErr w:type="spellEnd"/>
      <w:r>
        <w:t xml:space="preserve"> У.М.; из лиц впервые поступивших на муниципальную службу: ведущие специалисты: Мусаев О.А. и Магомедова П.А.</w:t>
      </w:r>
    </w:p>
    <w:p w:rsidR="007A187B" w:rsidRDefault="00B43E83" w:rsidP="0098519E">
      <w:pPr>
        <w:pStyle w:val="1"/>
        <w:ind w:firstLine="360"/>
        <w:jc w:val="both"/>
      </w:pPr>
      <w:r>
        <w:t xml:space="preserve">в этих целях проводились семинары направленных на повышения эффективности </w:t>
      </w:r>
      <w:r>
        <w:t>деятельности информированию общественности о результатах работы подведомственных учреждений.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>в Международный день в борьбе с коррупцией образовательные учреждения в целях формирования у учащихся антикоррупционного мировоззрения и антикоррупционног</w:t>
      </w:r>
      <w:r>
        <w:t>о стандарта поведения, нетерпимого отношения к любому проявлению коррупции, воспитания правового сознания и повышения правовой культуры учащихся, формирования убеждения о неотвратимости наказания за коррупционные правонарушения, развития творческой деятель</w:t>
      </w:r>
      <w:r>
        <w:t>ности учащихся, формирования активной гражданской позиции провели конкурсы сочинений, творческих работ среди учащихся образовательных учреждений и</w:t>
      </w:r>
      <w:proofErr w:type="gramEnd"/>
      <w:r>
        <w:t xml:space="preserve"> круглые столы;</w:t>
      </w:r>
    </w:p>
    <w:p w:rsidR="007A187B" w:rsidRDefault="00B43E83" w:rsidP="0098519E">
      <w:pPr>
        <w:pStyle w:val="1"/>
        <w:ind w:firstLine="360"/>
        <w:jc w:val="both"/>
      </w:pPr>
      <w:r>
        <w:t>администрацией района муниципальным служащим были организованы разъяснительные мероп</w:t>
      </w:r>
      <w:r>
        <w:t>риятия по соблюдению ограничений, запретов, в том числе ограничений, касающихся дарения подарков;</w:t>
      </w:r>
    </w:p>
    <w:p w:rsidR="007A187B" w:rsidRDefault="00B43E83" w:rsidP="0098519E">
      <w:pPr>
        <w:pStyle w:val="1"/>
        <w:ind w:firstLine="360"/>
        <w:jc w:val="both"/>
      </w:pPr>
      <w:r>
        <w:t>по вопросам организации работы по противодействию коррупции в органах местного самоуправления, администрацией района был организован семинар-совещан</w:t>
      </w:r>
      <w:r>
        <w:t>ие для представителей общественной палаты МО "</w:t>
      </w:r>
      <w:proofErr w:type="spellStart"/>
      <w:r>
        <w:t>Унцукулский</w:t>
      </w:r>
      <w:proofErr w:type="spellEnd"/>
      <w:r>
        <w:t xml:space="preserve"> район", на котором были даны предложения и разъяснения;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 xml:space="preserve">в целях общественного контроля в сфере муниципального управления, деятельность органов местного самоуправления размещается на </w:t>
      </w:r>
      <w:proofErr w:type="spellStart"/>
      <w:r>
        <w:t>официа</w:t>
      </w:r>
      <w:r>
        <w:t>лном</w:t>
      </w:r>
      <w:proofErr w:type="spellEnd"/>
      <w:r>
        <w:t xml:space="preserve"> сайте муниципального образования, в частности в районной газете "Садовод" публикуют проект бюджета района на предстоящий год и на плановый период, проводят по нему публичные слушания, публикуют отчет об его исполнении, каждый год глава района перед Со</w:t>
      </w:r>
      <w:r>
        <w:t>бранием представляет отчет о проделанной работе, публикуются в разделе "проекты</w:t>
      </w:r>
      <w:proofErr w:type="gramEnd"/>
      <w:r>
        <w:t xml:space="preserve"> НПА" проекты нормативных правовых актов и размещается объявление о возможности граждан направить предложения и замечания по ним, информируется население и </w:t>
      </w:r>
      <w:proofErr w:type="gramStart"/>
      <w:r>
        <w:t>о</w:t>
      </w:r>
      <w:proofErr w:type="gramEnd"/>
      <w:r>
        <w:t xml:space="preserve"> предстоящих и прово</w:t>
      </w:r>
      <w:r>
        <w:t>димых работ по строительству социальных объектов;</w:t>
      </w:r>
    </w:p>
    <w:p w:rsidR="007A187B" w:rsidRDefault="00B43E83" w:rsidP="0098519E">
      <w:pPr>
        <w:pStyle w:val="1"/>
        <w:ind w:firstLine="360"/>
        <w:jc w:val="both"/>
      </w:pPr>
      <w:r>
        <w:t>должностными лицами, предоставляющими услуги, наделенными их законодательством по вопросам осуществления деятельности органа местного самоуправления обеспечивают соблюдение административных регламе</w:t>
      </w:r>
      <w:r>
        <w:t xml:space="preserve">нтов. </w:t>
      </w:r>
      <w:proofErr w:type="gramStart"/>
      <w:r>
        <w:t>В этих целях реестр административных регламентов размещен на сайте МО "Унцукульский район" с возможностью получить полную информацию о предоставляемых администрацией муниципального района услуги, в том числе нормативный правовой акт, утверждающий адм</w:t>
      </w:r>
      <w:r>
        <w:t>инистративный регламент оказываемых услуг;</w:t>
      </w:r>
      <w:proofErr w:type="gramEnd"/>
    </w:p>
    <w:p w:rsidR="007A187B" w:rsidRDefault="00B43E83" w:rsidP="0098519E">
      <w:pPr>
        <w:pStyle w:val="1"/>
        <w:ind w:firstLine="360"/>
        <w:jc w:val="both"/>
      </w:pPr>
      <w:r>
        <w:lastRenderedPageBreak/>
        <w:t>на официальном сайте МО "Унцукульский район" создан раздел "противодействие коррупции", который приведен в соответствие с приказом Минтруда России от 7.10.2013 №530;</w:t>
      </w:r>
    </w:p>
    <w:p w:rsidR="007A187B" w:rsidRDefault="00B43E83" w:rsidP="0098519E">
      <w:pPr>
        <w:pStyle w:val="1"/>
        <w:ind w:firstLine="360"/>
        <w:jc w:val="both"/>
      </w:pPr>
      <w:r>
        <w:t xml:space="preserve">отчет о выполнении плана работ Комиссии по противодействию коррупции рассматривается на каждом заседании раз в квартал и размещается на официальном сайте Администрации МО «Унцукульский район» </w:t>
      </w:r>
      <w:hyperlink r:id="rId8" w:history="1">
        <w:r>
          <w:rPr>
            <w:lang w:val="en-US" w:eastAsia="en-US" w:bidi="en-US"/>
          </w:rPr>
          <w:t>http</w:t>
        </w:r>
        <w:r w:rsidRPr="0098519E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98519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uncukul</w:t>
        </w:r>
        <w:proofErr w:type="spellEnd"/>
        <w:r w:rsidRPr="0098519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8519E">
          <w:rPr>
            <w:lang w:eastAsia="en-US" w:bidi="en-US"/>
          </w:rPr>
          <w:t>/</w:t>
        </w:r>
      </w:hyperlink>
      <w:r w:rsidRPr="0098519E">
        <w:rPr>
          <w:lang w:eastAsia="en-US" w:bidi="en-US"/>
        </w:rPr>
        <w:t>;</w:t>
      </w:r>
    </w:p>
    <w:p w:rsidR="007A187B" w:rsidRDefault="00B43E83" w:rsidP="0098519E">
      <w:pPr>
        <w:pStyle w:val="1"/>
        <w:ind w:firstLine="360"/>
        <w:jc w:val="both"/>
      </w:pPr>
      <w:r>
        <w:t xml:space="preserve">в целях информирования населения о коррупционных составляющих в здании администрации района, поселений, в том числе подведомственных учреждениях имеются "специализированные ящики", на сайте в разделе "противодействие коррупции" в подразделе </w:t>
      </w:r>
      <w:r>
        <w:t>"обратная связь" информация о телефоне доверия, горячей линии и интернет приемной;</w:t>
      </w:r>
    </w:p>
    <w:p w:rsidR="007A187B" w:rsidRDefault="00B43E83" w:rsidP="0098519E">
      <w:pPr>
        <w:pStyle w:val="1"/>
        <w:ind w:firstLine="360"/>
        <w:jc w:val="both"/>
      </w:pPr>
      <w:proofErr w:type="gramStart"/>
      <w:r>
        <w:t>деятельность</w:t>
      </w:r>
      <w:proofErr w:type="gramEnd"/>
      <w:r>
        <w:t xml:space="preserve"> осуществляемая администрацией МО "Унцукульский район", представительным органом и подведомственными учреждениями размещается в средствах массовой инфор</w:t>
      </w:r>
      <w:r>
        <w:t>мации, как путем опубликования информации в районной газете "Садовод", так и путем размещения на официальных сайтах организации;</w:t>
      </w:r>
    </w:p>
    <w:p w:rsidR="007A187B" w:rsidRDefault="00B43E83" w:rsidP="0098519E">
      <w:pPr>
        <w:pStyle w:val="1"/>
        <w:ind w:firstLine="360"/>
        <w:jc w:val="both"/>
      </w:pPr>
      <w:r>
        <w:t>в здании администрации района, так в подведомственных учреждениях имеется специальный информационный стенд антикорруп</w:t>
      </w:r>
      <w:r>
        <w:t>ционного содержания, который придерживаем в актуальном состоянии;</w:t>
      </w:r>
    </w:p>
    <w:p w:rsidR="007A187B" w:rsidRDefault="00B43E83" w:rsidP="0098519E">
      <w:pPr>
        <w:pStyle w:val="1"/>
        <w:ind w:firstLine="360"/>
        <w:jc w:val="both"/>
      </w:pPr>
      <w:r>
        <w:t>Администрацией муниципального образования «Унцукульский район» все торги осуществляются согласно Федеральному закону от 05.04.2013 №44-ФЗ «О контрактной системе в сфере закуп</w:t>
      </w:r>
      <w:r>
        <w:t xml:space="preserve">ок товаров, работ, услуг для обеспечения </w:t>
      </w:r>
      <w:bookmarkStart w:id="0" w:name="_GoBack"/>
      <w:r>
        <w:t>гос</w:t>
      </w:r>
      <w:bookmarkEnd w:id="0"/>
      <w:r>
        <w:t xml:space="preserve">ударственных и муниципальных нужд» через главный портал закупки- </w:t>
      </w:r>
      <w:proofErr w:type="spellStart"/>
      <w:r>
        <w:rPr>
          <w:lang w:val="en-US" w:eastAsia="en-US" w:bidi="en-US"/>
        </w:rPr>
        <w:t>zakupki</w:t>
      </w:r>
      <w:proofErr w:type="spellEnd"/>
      <w:r w:rsidRPr="0098519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98519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98519E">
        <w:rPr>
          <w:lang w:eastAsia="en-US" w:bidi="en-US"/>
        </w:rPr>
        <w:t>;</w:t>
      </w:r>
    </w:p>
    <w:p w:rsidR="007A187B" w:rsidRDefault="00B43E83" w:rsidP="0098519E">
      <w:pPr>
        <w:pStyle w:val="1"/>
        <w:ind w:firstLine="360"/>
        <w:jc w:val="both"/>
      </w:pPr>
      <w:r>
        <w:t xml:space="preserve">в целях взаимодействия с правоохранительными, надзорными органами, по предоставлению последними информации препятствующей </w:t>
      </w:r>
      <w:r>
        <w:t>назначению на должность, постановлением администрации МО "Унцукульский район" утвержден порядок отбора, согласования кандидатур на должность руководителей муниципальных учреждений;</w:t>
      </w:r>
    </w:p>
    <w:p w:rsidR="007A187B" w:rsidRDefault="00B43E83" w:rsidP="0098519E">
      <w:pPr>
        <w:pStyle w:val="1"/>
        <w:ind w:firstLine="360"/>
        <w:jc w:val="both"/>
      </w:pPr>
      <w:r>
        <w:t>в целях пресечения незаконных поборов в образовательных учреждения</w:t>
      </w:r>
      <w:r>
        <w:t>х, в начале каждого учебного года администрация образовательного учреждения обеспечивает родителей детей памятками в случаях незаконных поборов;</w:t>
      </w:r>
    </w:p>
    <w:p w:rsidR="007A187B" w:rsidRDefault="00B43E83" w:rsidP="0098519E">
      <w:pPr>
        <w:pStyle w:val="1"/>
        <w:ind w:firstLine="360"/>
        <w:jc w:val="both"/>
      </w:pPr>
      <w:r>
        <w:t>администрация района планирует в конце отчетного года наградить муниципальных служащих, так и руковод</w:t>
      </w:r>
      <w:r>
        <w:t>ителей муниципальных учреждений ведомственными наградами, памятными подарками за безупречную работу и отличный показатель в своей деятельности.</w:t>
      </w:r>
    </w:p>
    <w:p w:rsidR="007A187B" w:rsidRDefault="00B43E83" w:rsidP="0098519E">
      <w:pPr>
        <w:pStyle w:val="1"/>
        <w:ind w:firstLine="360"/>
        <w:jc w:val="both"/>
      </w:pPr>
      <w:r>
        <w:t>В целях реализации мероприятий по программе за отчетный период освоены денежные средства в размере 10000 (десять</w:t>
      </w:r>
      <w:r>
        <w:t xml:space="preserve"> тысяч) рублей за предоставление курсов повышения квалификации «Эффективные меры противодействия коррупции».</w:t>
      </w:r>
    </w:p>
    <w:p w:rsidR="0098519E" w:rsidRDefault="0098519E" w:rsidP="0098519E">
      <w:pPr>
        <w:pStyle w:val="1"/>
        <w:ind w:firstLine="0"/>
        <w:jc w:val="both"/>
      </w:pPr>
    </w:p>
    <w:p w:rsidR="007A187B" w:rsidRDefault="00B43E83" w:rsidP="0098519E">
      <w:pPr>
        <w:pStyle w:val="1"/>
        <w:ind w:firstLine="0"/>
        <w:jc w:val="both"/>
      </w:pPr>
      <w:r>
        <w:t xml:space="preserve">Главный специалист </w:t>
      </w:r>
      <w:r w:rsidR="0098519E">
        <w:t xml:space="preserve">                                        </w:t>
      </w:r>
      <w:r>
        <w:t xml:space="preserve">У.М. </w:t>
      </w:r>
      <w:proofErr w:type="spellStart"/>
      <w:r>
        <w:t>Бартыханова</w:t>
      </w:r>
      <w:proofErr w:type="spellEnd"/>
    </w:p>
    <w:sectPr w:rsidR="007A187B">
      <w:pgSz w:w="11909" w:h="16840"/>
      <w:pgMar w:top="1222" w:right="656" w:bottom="865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83" w:rsidRDefault="00B43E83">
      <w:r>
        <w:separator/>
      </w:r>
    </w:p>
  </w:endnote>
  <w:endnote w:type="continuationSeparator" w:id="0">
    <w:p w:rsidR="00B43E83" w:rsidRDefault="00B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83" w:rsidRDefault="00B43E83"/>
  </w:footnote>
  <w:footnote w:type="continuationSeparator" w:id="0">
    <w:p w:rsidR="00B43E83" w:rsidRDefault="00B43E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187B"/>
    <w:rsid w:val="007A187B"/>
    <w:rsid w:val="0098519E"/>
    <w:rsid w:val="00B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5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5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uku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cuku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Умаразият</cp:lastModifiedBy>
  <cp:revision>3</cp:revision>
  <cp:lastPrinted>2025-06-24T14:31:00Z</cp:lastPrinted>
  <dcterms:created xsi:type="dcterms:W3CDTF">2025-06-24T14:27:00Z</dcterms:created>
  <dcterms:modified xsi:type="dcterms:W3CDTF">2025-06-24T14:31:00Z</dcterms:modified>
</cp:coreProperties>
</file>